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57856" w14:textId="77777777" w:rsidR="00051DA1" w:rsidRDefault="00051DA1" w:rsidP="0024510D">
      <w:pPr>
        <w:spacing w:line="300" w:lineRule="exact"/>
        <w:rPr>
          <w:b/>
          <w:sz w:val="22"/>
          <w:szCs w:val="22"/>
        </w:rPr>
      </w:pPr>
    </w:p>
    <w:p w14:paraId="348CDA5F" w14:textId="13FE7489" w:rsidR="006945AD" w:rsidRPr="00D16A3B" w:rsidRDefault="00527A00" w:rsidP="0024510D">
      <w:pPr>
        <w:spacing w:line="300" w:lineRule="exact"/>
        <w:jc w:val="center"/>
        <w:rPr>
          <w:rFonts w:asciiTheme="minorHAnsi" w:hAnsiTheme="minorHAnsi" w:cstheme="minorHAnsi"/>
          <w:b/>
          <w:sz w:val="28"/>
          <w:szCs w:val="28"/>
        </w:rPr>
      </w:pPr>
      <w:r w:rsidRPr="00D16A3B">
        <w:rPr>
          <w:rFonts w:asciiTheme="minorHAnsi" w:hAnsiTheme="minorHAnsi" w:cstheme="minorHAnsi"/>
          <w:b/>
          <w:sz w:val="28"/>
          <w:szCs w:val="28"/>
        </w:rPr>
        <w:t>Verantwoording U</w:t>
      </w:r>
      <w:r w:rsidR="004A6F1A" w:rsidRPr="00D16A3B">
        <w:rPr>
          <w:rFonts w:asciiTheme="minorHAnsi" w:hAnsiTheme="minorHAnsi" w:cstheme="minorHAnsi"/>
          <w:b/>
          <w:sz w:val="28"/>
          <w:szCs w:val="28"/>
        </w:rPr>
        <w:t xml:space="preserve">pdate </w:t>
      </w:r>
      <w:r w:rsidR="00582E1A">
        <w:rPr>
          <w:rFonts w:asciiTheme="minorHAnsi" w:hAnsiTheme="minorHAnsi" w:cstheme="minorHAnsi"/>
          <w:b/>
          <w:sz w:val="28"/>
          <w:szCs w:val="28"/>
        </w:rPr>
        <w:t>1</w:t>
      </w:r>
      <w:r w:rsidR="0038373E">
        <w:rPr>
          <w:rFonts w:asciiTheme="minorHAnsi" w:hAnsiTheme="minorHAnsi" w:cstheme="minorHAnsi"/>
          <w:b/>
          <w:sz w:val="28"/>
          <w:szCs w:val="28"/>
        </w:rPr>
        <w:t>1</w:t>
      </w:r>
    </w:p>
    <w:p w14:paraId="56202C70" w14:textId="77777777" w:rsidR="0080120D" w:rsidRPr="00D16A3B" w:rsidRDefault="0080120D" w:rsidP="0024510D">
      <w:pPr>
        <w:spacing w:line="300" w:lineRule="exact"/>
        <w:jc w:val="center"/>
        <w:rPr>
          <w:rFonts w:asciiTheme="minorHAnsi" w:hAnsiTheme="minorHAnsi" w:cstheme="minorHAnsi"/>
          <w:b/>
          <w:sz w:val="28"/>
          <w:szCs w:val="28"/>
        </w:rPr>
      </w:pPr>
    </w:p>
    <w:p w14:paraId="1AA23D1D" w14:textId="2B160570" w:rsidR="00416CFC" w:rsidRPr="00D16A3B" w:rsidRDefault="00A43BEC" w:rsidP="0024510D">
      <w:pPr>
        <w:spacing w:line="300" w:lineRule="exact"/>
        <w:jc w:val="center"/>
        <w:rPr>
          <w:rFonts w:asciiTheme="minorHAnsi" w:hAnsiTheme="minorHAnsi" w:cstheme="minorHAnsi"/>
          <w:b/>
          <w:sz w:val="28"/>
          <w:szCs w:val="28"/>
        </w:rPr>
      </w:pPr>
      <w:r w:rsidRPr="00D16A3B">
        <w:rPr>
          <w:rFonts w:asciiTheme="minorHAnsi" w:hAnsiTheme="minorHAnsi" w:cstheme="minorHAnsi"/>
          <w:b/>
          <w:sz w:val="28"/>
          <w:szCs w:val="28"/>
        </w:rPr>
        <w:t>M</w:t>
      </w:r>
      <w:r w:rsidR="00561F0A" w:rsidRPr="00D16A3B">
        <w:rPr>
          <w:rFonts w:asciiTheme="minorHAnsi" w:hAnsiTheme="minorHAnsi" w:cstheme="minorHAnsi"/>
          <w:b/>
          <w:sz w:val="28"/>
          <w:szCs w:val="28"/>
        </w:rPr>
        <w:t xml:space="preserve">odel-DSP </w:t>
      </w:r>
      <w:r w:rsidR="00582E1A">
        <w:rPr>
          <w:rFonts w:asciiTheme="minorHAnsi" w:hAnsiTheme="minorHAnsi" w:cstheme="minorHAnsi"/>
          <w:b/>
          <w:sz w:val="28"/>
          <w:szCs w:val="28"/>
        </w:rPr>
        <w:t>Waterschappen</w:t>
      </w:r>
    </w:p>
    <w:p w14:paraId="5D0F49C4" w14:textId="77777777" w:rsidR="00B14110" w:rsidRPr="00D16A3B" w:rsidRDefault="00B14110" w:rsidP="0024510D">
      <w:pPr>
        <w:spacing w:line="300" w:lineRule="exact"/>
        <w:ind w:left="284"/>
        <w:jc w:val="both"/>
        <w:rPr>
          <w:rFonts w:asciiTheme="minorHAnsi" w:hAnsiTheme="minorHAnsi" w:cstheme="minorHAnsi"/>
          <w:b/>
          <w:sz w:val="28"/>
          <w:szCs w:val="28"/>
        </w:rPr>
      </w:pPr>
    </w:p>
    <w:p w14:paraId="74E9AC12" w14:textId="77777777" w:rsidR="00742999" w:rsidRPr="00D16A3B" w:rsidRDefault="00742999" w:rsidP="0024510D">
      <w:pPr>
        <w:spacing w:line="300" w:lineRule="exact"/>
        <w:jc w:val="both"/>
        <w:rPr>
          <w:rFonts w:asciiTheme="minorHAnsi" w:hAnsiTheme="minorHAnsi" w:cstheme="minorHAnsi"/>
          <w:sz w:val="28"/>
          <w:szCs w:val="28"/>
        </w:rPr>
      </w:pPr>
    </w:p>
    <w:p w14:paraId="4CFE1058" w14:textId="5477F69C" w:rsidR="009F300C" w:rsidRDefault="00AD758A" w:rsidP="00C64793">
      <w:pPr>
        <w:ind w:firstLine="142"/>
        <w:jc w:val="both"/>
        <w:rPr>
          <w:rFonts w:asciiTheme="minorHAnsi" w:hAnsiTheme="minorHAnsi" w:cstheme="minorHAnsi"/>
          <w:sz w:val="22"/>
          <w:szCs w:val="22"/>
        </w:rPr>
      </w:pPr>
      <w:bookmarkStart w:id="0" w:name="_Hlk121949100"/>
      <w:r>
        <w:t>Met d</w:t>
      </w:r>
      <w:r w:rsidR="002F6995">
        <w:t xml:space="preserve">eze update </w:t>
      </w:r>
      <w:r w:rsidR="00433A5E">
        <w:t xml:space="preserve">hebben </w:t>
      </w:r>
      <w:r w:rsidR="00433A5E" w:rsidRPr="005A4D9D">
        <w:t xml:space="preserve">wij </w:t>
      </w:r>
      <w:r w:rsidR="005A4D9D" w:rsidRPr="005A4D9D">
        <w:t>8</w:t>
      </w:r>
      <w:r w:rsidR="00433A5E" w:rsidRPr="005A4D9D">
        <w:t xml:space="preserve"> werkprocessen</w:t>
      </w:r>
      <w:r w:rsidR="00433A5E">
        <w:t xml:space="preserve"> afgesloten en </w:t>
      </w:r>
      <w:r w:rsidR="005A4D9D">
        <w:t>13</w:t>
      </w:r>
      <w:r w:rsidR="002F6995">
        <w:t xml:space="preserve"> nieuwe werkprocessen </w:t>
      </w:r>
      <w:r w:rsidR="00433A5E">
        <w:t>toegevoegd</w:t>
      </w:r>
      <w:r w:rsidR="00D863F8">
        <w:t>, waaronder nieuwe processen voo</w:t>
      </w:r>
      <w:r w:rsidR="00357463">
        <w:t>r de wrakkenwet</w:t>
      </w:r>
      <w:r>
        <w:t xml:space="preserve">. </w:t>
      </w:r>
      <w:r w:rsidR="00733918">
        <w:t xml:space="preserve">Zoals gebruikelijk lichten we </w:t>
      </w:r>
      <w:r w:rsidR="00733918">
        <w:rPr>
          <w:rFonts w:asciiTheme="minorHAnsi" w:hAnsiTheme="minorHAnsi" w:cstheme="minorHAnsi"/>
          <w:sz w:val="22"/>
          <w:szCs w:val="22"/>
        </w:rPr>
        <w:t>a</w:t>
      </w:r>
      <w:r w:rsidR="005440EA">
        <w:rPr>
          <w:rFonts w:asciiTheme="minorHAnsi" w:hAnsiTheme="minorHAnsi" w:cstheme="minorHAnsi"/>
          <w:sz w:val="22"/>
          <w:szCs w:val="22"/>
        </w:rPr>
        <w:t>llereerst de grootste wijzigingen toe die met deze update meekomen.</w:t>
      </w:r>
    </w:p>
    <w:p w14:paraId="492D8A51" w14:textId="77777777" w:rsidR="00683D10" w:rsidRDefault="00683D10" w:rsidP="00C64793">
      <w:pPr>
        <w:ind w:firstLine="142"/>
        <w:jc w:val="both"/>
        <w:rPr>
          <w:rFonts w:asciiTheme="minorHAnsi" w:hAnsiTheme="minorHAnsi" w:cstheme="minorHAnsi"/>
          <w:sz w:val="22"/>
          <w:szCs w:val="22"/>
        </w:rPr>
      </w:pPr>
    </w:p>
    <w:p w14:paraId="59523E91" w14:textId="117D5D4B" w:rsidR="00683D10" w:rsidRDefault="00683D10" w:rsidP="00683D10">
      <w:pPr>
        <w:spacing w:after="120" w:line="300" w:lineRule="exact"/>
        <w:ind w:left="284"/>
        <w:jc w:val="both"/>
        <w:rPr>
          <w:rFonts w:asciiTheme="minorHAnsi" w:hAnsiTheme="minorHAnsi" w:cstheme="minorHAnsi"/>
          <w:b/>
          <w:sz w:val="24"/>
          <w:szCs w:val="24"/>
        </w:rPr>
      </w:pPr>
      <w:r>
        <w:rPr>
          <w:rFonts w:asciiTheme="minorHAnsi" w:hAnsiTheme="minorHAnsi" w:cstheme="minorHAnsi"/>
          <w:b/>
          <w:sz w:val="24"/>
          <w:szCs w:val="24"/>
        </w:rPr>
        <w:t>Baseline informatieveiligheid overheid</w:t>
      </w:r>
    </w:p>
    <w:p w14:paraId="46C3A146" w14:textId="7E0BB81E" w:rsidR="00683D10" w:rsidRDefault="00683D10" w:rsidP="00C64793">
      <w:pPr>
        <w:ind w:firstLine="142"/>
        <w:jc w:val="both"/>
      </w:pPr>
      <w:r>
        <w:t xml:space="preserve">Voor </w:t>
      </w:r>
      <w:r w:rsidR="00F760FE">
        <w:t xml:space="preserve">het standpunt van de redactie omtrent de introductie van BIO 2.0 verwijzen we naar </w:t>
      </w:r>
      <w:r w:rsidR="006E0F88">
        <w:t>het bericht op de startpagina</w:t>
      </w:r>
      <w:r w:rsidR="00B02A0C">
        <w:t xml:space="preserve">: </w:t>
      </w:r>
      <w:r w:rsidR="00F760FE">
        <w:t xml:space="preserve"> </w:t>
      </w:r>
      <w:r w:rsidR="00B02A0C" w:rsidRPr="00B02A0C">
        <w:rPr>
          <w:b/>
          <w:bCs/>
        </w:rPr>
        <w:t>BBN-niveaus in het model-DSP en de BIO2</w:t>
      </w:r>
      <w:r w:rsidR="00B02A0C">
        <w:rPr>
          <w:b/>
          <w:bCs/>
        </w:rPr>
        <w:t>.</w:t>
      </w:r>
    </w:p>
    <w:bookmarkEnd w:id="0"/>
    <w:p w14:paraId="0DEF80EB" w14:textId="77777777" w:rsidR="00B12734" w:rsidRPr="002F6995" w:rsidRDefault="00B12734" w:rsidP="0024510D">
      <w:pPr>
        <w:spacing w:line="300" w:lineRule="exact"/>
        <w:ind w:firstLine="284"/>
        <w:jc w:val="both"/>
        <w:rPr>
          <w:rFonts w:asciiTheme="minorHAnsi" w:hAnsiTheme="minorHAnsi" w:cstheme="minorHAnsi"/>
          <w:b/>
          <w:sz w:val="22"/>
          <w:szCs w:val="22"/>
        </w:rPr>
      </w:pPr>
    </w:p>
    <w:p w14:paraId="0AF33E38" w14:textId="77777777" w:rsidR="00E60F90" w:rsidRDefault="00E60F90" w:rsidP="00E60F90">
      <w:pPr>
        <w:spacing w:after="120" w:line="300" w:lineRule="exact"/>
        <w:ind w:left="284"/>
        <w:jc w:val="both"/>
        <w:rPr>
          <w:rFonts w:asciiTheme="minorHAnsi" w:hAnsiTheme="minorHAnsi" w:cstheme="minorHAnsi"/>
          <w:b/>
          <w:sz w:val="24"/>
          <w:szCs w:val="24"/>
        </w:rPr>
      </w:pPr>
      <w:bookmarkStart w:id="1" w:name="_Hlk138433467"/>
      <w:bookmarkStart w:id="2" w:name="_Hlk121949450"/>
      <w:r>
        <w:rPr>
          <w:rFonts w:asciiTheme="minorHAnsi" w:hAnsiTheme="minorHAnsi" w:cstheme="minorHAnsi"/>
          <w:b/>
          <w:sz w:val="24"/>
          <w:szCs w:val="24"/>
        </w:rPr>
        <w:t>Wet open overheid (Woo)</w:t>
      </w:r>
    </w:p>
    <w:p w14:paraId="30A6ABE8" w14:textId="296ABDD1" w:rsidR="00E60F90" w:rsidRPr="00F14977" w:rsidRDefault="00E60F90" w:rsidP="00E60F90">
      <w:pPr>
        <w:spacing w:after="120" w:line="300" w:lineRule="exact"/>
        <w:ind w:firstLine="142"/>
        <w:jc w:val="both"/>
        <w:rPr>
          <w:rFonts w:asciiTheme="minorHAnsi" w:hAnsiTheme="minorHAnsi" w:cstheme="minorHAnsi"/>
          <w:sz w:val="22"/>
          <w:szCs w:val="22"/>
        </w:rPr>
      </w:pPr>
      <w:r w:rsidRPr="00F14977">
        <w:rPr>
          <w:rFonts w:asciiTheme="minorHAnsi" w:hAnsiTheme="minorHAnsi" w:cstheme="minorHAnsi"/>
          <w:sz w:val="22"/>
          <w:szCs w:val="22"/>
        </w:rPr>
        <w:t xml:space="preserve">Eerder hebben wij bij veel werkprocessen al een extra documenttype opgenomen voor de geanonimiseerde versie van documenttypen die in het kader van de Woo op termijn verplicht actief openbaar moeten worden gemaakt. Die anonimisering is mogelijk voor alle informatiecategorieën die in artikel 3.3 lid 2 van de Woo zijn vermeld. Voor de </w:t>
      </w:r>
      <w:r>
        <w:rPr>
          <w:rFonts w:asciiTheme="minorHAnsi" w:hAnsiTheme="minorHAnsi" w:cstheme="minorHAnsi"/>
          <w:sz w:val="22"/>
          <w:szCs w:val="22"/>
        </w:rPr>
        <w:t>waterschappen</w:t>
      </w:r>
      <w:r w:rsidRPr="00F14977">
        <w:rPr>
          <w:rFonts w:asciiTheme="minorHAnsi" w:hAnsiTheme="minorHAnsi" w:cstheme="minorHAnsi"/>
          <w:sz w:val="22"/>
          <w:szCs w:val="22"/>
        </w:rPr>
        <w:t xml:space="preserve"> zijn dit:</w:t>
      </w:r>
    </w:p>
    <w:p w14:paraId="051DBAA7" w14:textId="77777777" w:rsidR="00E60F90" w:rsidRPr="00F14977" w:rsidRDefault="00E60F90" w:rsidP="00E60F90">
      <w:pPr>
        <w:pStyle w:val="Lijstalinea"/>
        <w:numPr>
          <w:ilvl w:val="0"/>
          <w:numId w:val="19"/>
        </w:numPr>
        <w:spacing w:after="120" w:line="300" w:lineRule="exact"/>
        <w:jc w:val="both"/>
        <w:rPr>
          <w:rFonts w:asciiTheme="minorHAnsi" w:hAnsiTheme="minorHAnsi" w:cstheme="minorHAnsi"/>
          <w:sz w:val="22"/>
          <w:szCs w:val="22"/>
        </w:rPr>
      </w:pPr>
      <w:r w:rsidRPr="00F14977">
        <w:rPr>
          <w:rFonts w:asciiTheme="minorHAnsi" w:hAnsiTheme="minorHAnsi" w:cstheme="minorHAnsi"/>
          <w:sz w:val="22"/>
          <w:szCs w:val="22"/>
        </w:rPr>
        <w:t>Bij vertegenwoordigende organen ingekomen stukken</w:t>
      </w:r>
    </w:p>
    <w:p w14:paraId="608E4433" w14:textId="77777777" w:rsidR="00E60F90" w:rsidRPr="00F14977" w:rsidRDefault="00E60F90" w:rsidP="00E60F90">
      <w:pPr>
        <w:pStyle w:val="Lijstalinea"/>
        <w:numPr>
          <w:ilvl w:val="0"/>
          <w:numId w:val="19"/>
        </w:numPr>
        <w:spacing w:after="120" w:line="300" w:lineRule="exact"/>
        <w:jc w:val="both"/>
        <w:rPr>
          <w:rFonts w:asciiTheme="minorHAnsi" w:hAnsiTheme="minorHAnsi" w:cstheme="minorHAnsi"/>
          <w:sz w:val="22"/>
          <w:szCs w:val="22"/>
        </w:rPr>
      </w:pPr>
      <w:r w:rsidRPr="00F14977">
        <w:rPr>
          <w:rFonts w:asciiTheme="minorHAnsi" w:hAnsiTheme="minorHAnsi" w:cstheme="minorHAnsi"/>
          <w:sz w:val="22"/>
          <w:szCs w:val="22"/>
        </w:rPr>
        <w:t>Adviezen</w:t>
      </w:r>
    </w:p>
    <w:p w14:paraId="4CDB46D2" w14:textId="77777777" w:rsidR="00E60F90" w:rsidRPr="00F14977" w:rsidRDefault="00E60F90" w:rsidP="00E60F90">
      <w:pPr>
        <w:pStyle w:val="Lijstalinea"/>
        <w:numPr>
          <w:ilvl w:val="0"/>
          <w:numId w:val="19"/>
        </w:numPr>
        <w:spacing w:after="120" w:line="300" w:lineRule="exact"/>
        <w:jc w:val="both"/>
        <w:rPr>
          <w:rFonts w:asciiTheme="minorHAnsi" w:hAnsiTheme="minorHAnsi" w:cstheme="minorHAnsi"/>
          <w:sz w:val="22"/>
          <w:szCs w:val="22"/>
        </w:rPr>
      </w:pPr>
      <w:r w:rsidRPr="00F14977">
        <w:rPr>
          <w:rFonts w:asciiTheme="minorHAnsi" w:hAnsiTheme="minorHAnsi" w:cstheme="minorHAnsi"/>
          <w:sz w:val="22"/>
          <w:szCs w:val="22"/>
        </w:rPr>
        <w:t>Vergaderstukken decentrale overheden</w:t>
      </w:r>
    </w:p>
    <w:p w14:paraId="1338CE84" w14:textId="77777777" w:rsidR="00E60F90" w:rsidRPr="00F14977" w:rsidRDefault="00E60F90" w:rsidP="00E60F90">
      <w:pPr>
        <w:pStyle w:val="Lijstalinea"/>
        <w:numPr>
          <w:ilvl w:val="0"/>
          <w:numId w:val="19"/>
        </w:numPr>
        <w:spacing w:after="120" w:line="300" w:lineRule="exact"/>
        <w:jc w:val="both"/>
        <w:rPr>
          <w:rFonts w:asciiTheme="minorHAnsi" w:hAnsiTheme="minorHAnsi" w:cstheme="minorHAnsi"/>
          <w:sz w:val="22"/>
          <w:szCs w:val="22"/>
        </w:rPr>
      </w:pPr>
      <w:r w:rsidRPr="00F14977">
        <w:rPr>
          <w:rFonts w:asciiTheme="minorHAnsi" w:hAnsiTheme="minorHAnsi" w:cstheme="minorHAnsi"/>
          <w:sz w:val="22"/>
          <w:szCs w:val="22"/>
        </w:rPr>
        <w:t>Agenda’s en besluitenlijsten bestuurscolleges</w:t>
      </w:r>
    </w:p>
    <w:p w14:paraId="05576AD5" w14:textId="77777777" w:rsidR="00E60F90" w:rsidRPr="00F14977" w:rsidRDefault="00E60F90" w:rsidP="00E60F90">
      <w:pPr>
        <w:pStyle w:val="Lijstalinea"/>
        <w:numPr>
          <w:ilvl w:val="0"/>
          <w:numId w:val="19"/>
        </w:numPr>
        <w:spacing w:after="120" w:line="300" w:lineRule="exact"/>
        <w:jc w:val="both"/>
        <w:rPr>
          <w:rFonts w:asciiTheme="minorHAnsi" w:hAnsiTheme="minorHAnsi" w:cstheme="minorHAnsi"/>
          <w:sz w:val="22"/>
          <w:szCs w:val="22"/>
        </w:rPr>
      </w:pPr>
      <w:r w:rsidRPr="00F14977">
        <w:rPr>
          <w:rFonts w:asciiTheme="minorHAnsi" w:hAnsiTheme="minorHAnsi" w:cstheme="minorHAnsi"/>
          <w:sz w:val="22"/>
          <w:szCs w:val="22"/>
        </w:rPr>
        <w:t>Convenanten</w:t>
      </w:r>
    </w:p>
    <w:p w14:paraId="05AA2ECC" w14:textId="77777777" w:rsidR="00E60F90" w:rsidRPr="00F14977" w:rsidRDefault="00E60F90" w:rsidP="00E60F90">
      <w:pPr>
        <w:pStyle w:val="Lijstalinea"/>
        <w:numPr>
          <w:ilvl w:val="0"/>
          <w:numId w:val="19"/>
        </w:numPr>
        <w:spacing w:after="120" w:line="300" w:lineRule="exact"/>
        <w:jc w:val="both"/>
        <w:rPr>
          <w:rFonts w:asciiTheme="minorHAnsi" w:hAnsiTheme="minorHAnsi" w:cstheme="minorHAnsi"/>
          <w:sz w:val="22"/>
          <w:szCs w:val="22"/>
        </w:rPr>
      </w:pPr>
      <w:r w:rsidRPr="00F14977">
        <w:rPr>
          <w:rFonts w:asciiTheme="minorHAnsi" w:hAnsiTheme="minorHAnsi" w:cstheme="minorHAnsi"/>
          <w:sz w:val="22"/>
          <w:szCs w:val="22"/>
        </w:rPr>
        <w:t>Jaarplannen en jaarverslagen</w:t>
      </w:r>
    </w:p>
    <w:p w14:paraId="6CD1EB2C" w14:textId="77777777" w:rsidR="00E60F90" w:rsidRPr="00F14977" w:rsidRDefault="00E60F90" w:rsidP="00E60F90">
      <w:pPr>
        <w:pStyle w:val="Lijstalinea"/>
        <w:numPr>
          <w:ilvl w:val="0"/>
          <w:numId w:val="19"/>
        </w:numPr>
        <w:spacing w:after="120" w:line="300" w:lineRule="exact"/>
        <w:jc w:val="both"/>
        <w:rPr>
          <w:rFonts w:asciiTheme="minorHAnsi" w:hAnsiTheme="minorHAnsi" w:cstheme="minorHAnsi"/>
          <w:sz w:val="22"/>
          <w:szCs w:val="22"/>
        </w:rPr>
      </w:pPr>
      <w:r w:rsidRPr="00F14977">
        <w:rPr>
          <w:rFonts w:asciiTheme="minorHAnsi" w:hAnsiTheme="minorHAnsi" w:cstheme="minorHAnsi"/>
          <w:sz w:val="22"/>
          <w:szCs w:val="22"/>
        </w:rPr>
        <w:t>Woo-verzoeken en -besluiten</w:t>
      </w:r>
    </w:p>
    <w:p w14:paraId="4C37F77C" w14:textId="77777777" w:rsidR="00E60F90" w:rsidRPr="00F14977" w:rsidRDefault="00E60F90" w:rsidP="00E60F90">
      <w:pPr>
        <w:pStyle w:val="Lijstalinea"/>
        <w:numPr>
          <w:ilvl w:val="0"/>
          <w:numId w:val="19"/>
        </w:numPr>
        <w:spacing w:after="120" w:line="300" w:lineRule="exact"/>
        <w:jc w:val="both"/>
        <w:rPr>
          <w:rFonts w:asciiTheme="minorHAnsi" w:hAnsiTheme="minorHAnsi" w:cstheme="minorHAnsi"/>
          <w:sz w:val="22"/>
          <w:szCs w:val="22"/>
        </w:rPr>
      </w:pPr>
      <w:r w:rsidRPr="00F14977">
        <w:rPr>
          <w:rFonts w:asciiTheme="minorHAnsi" w:hAnsiTheme="minorHAnsi" w:cstheme="minorHAnsi"/>
          <w:sz w:val="22"/>
          <w:szCs w:val="22"/>
        </w:rPr>
        <w:t>Onderzoeksrapporten</w:t>
      </w:r>
    </w:p>
    <w:p w14:paraId="1A1E3DAB" w14:textId="77777777" w:rsidR="00E60F90" w:rsidRPr="00F14977" w:rsidRDefault="00E60F90" w:rsidP="00E60F90">
      <w:pPr>
        <w:pStyle w:val="Lijstalinea"/>
        <w:numPr>
          <w:ilvl w:val="0"/>
          <w:numId w:val="19"/>
        </w:numPr>
        <w:spacing w:after="120" w:line="300" w:lineRule="exact"/>
        <w:jc w:val="both"/>
        <w:rPr>
          <w:rFonts w:asciiTheme="minorHAnsi" w:hAnsiTheme="minorHAnsi" w:cstheme="minorHAnsi"/>
          <w:sz w:val="22"/>
          <w:szCs w:val="22"/>
        </w:rPr>
      </w:pPr>
      <w:r w:rsidRPr="00F14977">
        <w:rPr>
          <w:rFonts w:asciiTheme="minorHAnsi" w:hAnsiTheme="minorHAnsi" w:cstheme="minorHAnsi"/>
          <w:sz w:val="22"/>
          <w:szCs w:val="22"/>
        </w:rPr>
        <w:t>Beschikkingen</w:t>
      </w:r>
    </w:p>
    <w:p w14:paraId="153098FF" w14:textId="77777777" w:rsidR="00E60F90" w:rsidRPr="00F14977" w:rsidRDefault="00E60F90" w:rsidP="00E60F90">
      <w:pPr>
        <w:pStyle w:val="Lijstalinea"/>
        <w:numPr>
          <w:ilvl w:val="0"/>
          <w:numId w:val="19"/>
        </w:numPr>
        <w:spacing w:after="120" w:line="300" w:lineRule="exact"/>
        <w:jc w:val="both"/>
        <w:rPr>
          <w:rFonts w:asciiTheme="minorHAnsi" w:hAnsiTheme="minorHAnsi" w:cstheme="minorHAnsi"/>
          <w:sz w:val="22"/>
          <w:szCs w:val="22"/>
        </w:rPr>
      </w:pPr>
      <w:r w:rsidRPr="00F14977">
        <w:rPr>
          <w:rFonts w:asciiTheme="minorHAnsi" w:hAnsiTheme="minorHAnsi" w:cstheme="minorHAnsi"/>
          <w:sz w:val="22"/>
          <w:szCs w:val="22"/>
        </w:rPr>
        <w:t>Klachtoordelen</w:t>
      </w:r>
    </w:p>
    <w:p w14:paraId="046A3A3E" w14:textId="35172719" w:rsidR="00E60F90" w:rsidRDefault="00E60F90" w:rsidP="00E60F90">
      <w:pPr>
        <w:spacing w:after="120" w:line="300" w:lineRule="exact"/>
        <w:ind w:firstLine="142"/>
        <w:jc w:val="both"/>
        <w:rPr>
          <w:rFonts w:asciiTheme="minorHAnsi" w:hAnsiTheme="minorHAnsi" w:cstheme="minorHAnsi"/>
          <w:sz w:val="22"/>
          <w:szCs w:val="22"/>
        </w:rPr>
      </w:pPr>
      <w:r w:rsidRPr="00F14977">
        <w:rPr>
          <w:rFonts w:asciiTheme="minorHAnsi" w:hAnsiTheme="minorHAnsi" w:cstheme="minorHAnsi"/>
          <w:sz w:val="22"/>
          <w:szCs w:val="22"/>
        </w:rPr>
        <w:t>Daar waar het mogelijk is dat het openbaar te maken document geanonimiseerd moet worden, hebben we met deze update een extra documenttype toegevoegd. Het gaat hierbij vooral om documenttypen die onder de informatiecategorieën</w:t>
      </w:r>
      <w:r>
        <w:rPr>
          <w:rFonts w:asciiTheme="minorHAnsi" w:hAnsiTheme="minorHAnsi" w:cstheme="minorHAnsi"/>
          <w:sz w:val="22"/>
          <w:szCs w:val="22"/>
        </w:rPr>
        <w:t>:</w:t>
      </w:r>
      <w:r w:rsidRPr="00F14977">
        <w:rPr>
          <w:rFonts w:asciiTheme="minorHAnsi" w:hAnsiTheme="minorHAnsi" w:cstheme="minorHAnsi"/>
          <w:sz w:val="22"/>
          <w:szCs w:val="22"/>
        </w:rPr>
        <w:t xml:space="preserve"> </w:t>
      </w:r>
      <w:r w:rsidRPr="00F14977">
        <w:rPr>
          <w:rFonts w:asciiTheme="minorHAnsi" w:hAnsiTheme="minorHAnsi" w:cstheme="minorHAnsi"/>
          <w:i/>
          <w:iCs/>
          <w:sz w:val="22"/>
          <w:szCs w:val="22"/>
        </w:rPr>
        <w:t>Bij vertegenwoordigende organen ingekomen stukken, Adviezen, Agenda’s en besluitenlijsten bestuurscolleges, Convenanten, Jaarplannen en jaarverslagen en Onderzoeksrapporten</w:t>
      </w:r>
      <w:r w:rsidRPr="00F14977">
        <w:rPr>
          <w:rFonts w:asciiTheme="minorHAnsi" w:hAnsiTheme="minorHAnsi" w:cstheme="minorHAnsi"/>
          <w:sz w:val="22"/>
          <w:szCs w:val="22"/>
        </w:rPr>
        <w:t>.</w:t>
      </w:r>
      <w:r>
        <w:rPr>
          <w:rFonts w:asciiTheme="minorHAnsi" w:hAnsiTheme="minorHAnsi" w:cstheme="minorHAnsi"/>
          <w:sz w:val="22"/>
          <w:szCs w:val="22"/>
        </w:rPr>
        <w:t xml:space="preserve"> De Woo-metadata op het tabblad </w:t>
      </w:r>
      <w:r w:rsidRPr="00F14977">
        <w:rPr>
          <w:rFonts w:asciiTheme="minorHAnsi" w:hAnsiTheme="minorHAnsi" w:cstheme="minorHAnsi"/>
          <w:i/>
          <w:iCs/>
          <w:sz w:val="22"/>
          <w:szCs w:val="22"/>
        </w:rPr>
        <w:t>Publicatie</w:t>
      </w:r>
      <w:r>
        <w:rPr>
          <w:rFonts w:asciiTheme="minorHAnsi" w:hAnsiTheme="minorHAnsi" w:cstheme="minorHAnsi"/>
          <w:sz w:val="22"/>
          <w:szCs w:val="22"/>
        </w:rPr>
        <w:t xml:space="preserve"> zijn daarmee verplaatst van het oorspronkelijke documenttype naar de geanonimiseerde versie.</w:t>
      </w:r>
      <w:r w:rsidR="00C244A3">
        <w:rPr>
          <w:rFonts w:asciiTheme="minorHAnsi" w:hAnsiTheme="minorHAnsi" w:cstheme="minorHAnsi"/>
          <w:sz w:val="22"/>
          <w:szCs w:val="22"/>
        </w:rPr>
        <w:t xml:space="preserve"> </w:t>
      </w:r>
    </w:p>
    <w:p w14:paraId="5F87FB24" w14:textId="1291BF7C" w:rsidR="00E74D4B" w:rsidRPr="00E33687" w:rsidRDefault="00E74D4B" w:rsidP="00E74D4B">
      <w:pPr>
        <w:spacing w:after="120" w:line="300" w:lineRule="exact"/>
        <w:ind w:firstLine="142"/>
        <w:jc w:val="both"/>
        <w:rPr>
          <w:rFonts w:asciiTheme="minorHAnsi" w:hAnsiTheme="minorHAnsi" w:cstheme="minorHAnsi"/>
          <w:sz w:val="22"/>
          <w:szCs w:val="22"/>
        </w:rPr>
      </w:pPr>
      <w:r w:rsidRPr="00E33687">
        <w:rPr>
          <w:rFonts w:asciiTheme="minorHAnsi" w:hAnsiTheme="minorHAnsi" w:cstheme="minorHAnsi"/>
          <w:sz w:val="22"/>
          <w:szCs w:val="22"/>
        </w:rPr>
        <w:t>Met deze update leveren we ook de geactualiseerde versie 1.</w:t>
      </w:r>
      <w:r w:rsidR="00D5009D">
        <w:rPr>
          <w:rFonts w:asciiTheme="minorHAnsi" w:hAnsiTheme="minorHAnsi" w:cstheme="minorHAnsi"/>
          <w:sz w:val="22"/>
          <w:szCs w:val="22"/>
        </w:rPr>
        <w:t>9</w:t>
      </w:r>
      <w:r w:rsidRPr="00E33687">
        <w:rPr>
          <w:rFonts w:asciiTheme="minorHAnsi" w:hAnsiTheme="minorHAnsi" w:cstheme="minorHAnsi"/>
          <w:sz w:val="22"/>
          <w:szCs w:val="22"/>
        </w:rPr>
        <w:t xml:space="preserve"> van ons whitepaper </w:t>
      </w:r>
      <w:r w:rsidRPr="00E33687">
        <w:rPr>
          <w:rFonts w:asciiTheme="minorHAnsi" w:hAnsiTheme="minorHAnsi" w:cstheme="minorHAnsi"/>
          <w:b/>
          <w:bCs/>
          <w:i/>
          <w:iCs/>
          <w:sz w:val="22"/>
          <w:szCs w:val="22"/>
        </w:rPr>
        <w:t>De Wet open overheid en het Model-DSP</w:t>
      </w:r>
      <w:r w:rsidRPr="00E33687">
        <w:rPr>
          <w:rFonts w:asciiTheme="minorHAnsi" w:hAnsiTheme="minorHAnsi" w:cstheme="minorHAnsi"/>
          <w:sz w:val="22"/>
          <w:szCs w:val="22"/>
        </w:rPr>
        <w:t xml:space="preserve"> en van het Excel-bestand </w:t>
      </w:r>
      <w:r w:rsidRPr="00E33687">
        <w:rPr>
          <w:rFonts w:asciiTheme="minorHAnsi" w:hAnsiTheme="minorHAnsi" w:cstheme="minorHAnsi"/>
          <w:b/>
          <w:bCs/>
          <w:i/>
          <w:iCs/>
          <w:sz w:val="22"/>
          <w:szCs w:val="22"/>
        </w:rPr>
        <w:t>Inventarisatie WS Model-DSP DROP LVBB &amp; Woo-index</w:t>
      </w:r>
      <w:r w:rsidRPr="00E33687">
        <w:rPr>
          <w:rFonts w:asciiTheme="minorHAnsi" w:hAnsiTheme="minorHAnsi" w:cstheme="minorHAnsi"/>
          <w:i/>
          <w:iCs/>
          <w:sz w:val="22"/>
          <w:szCs w:val="22"/>
        </w:rPr>
        <w:t xml:space="preserve"> </w:t>
      </w:r>
      <w:r w:rsidRPr="00E33687">
        <w:rPr>
          <w:rFonts w:asciiTheme="minorHAnsi" w:hAnsiTheme="minorHAnsi" w:cstheme="minorHAnsi"/>
          <w:sz w:val="22"/>
          <w:szCs w:val="22"/>
        </w:rPr>
        <w:t xml:space="preserve">uit. Alle wijzigingen ten opzichte van vorige de vorige versie zijn </w:t>
      </w:r>
      <w:r>
        <w:rPr>
          <w:rFonts w:asciiTheme="minorHAnsi" w:hAnsiTheme="minorHAnsi" w:cstheme="minorHAnsi"/>
          <w:sz w:val="22"/>
          <w:szCs w:val="22"/>
        </w:rPr>
        <w:t xml:space="preserve">geel </w:t>
      </w:r>
      <w:r w:rsidRPr="00E33687">
        <w:rPr>
          <w:rFonts w:asciiTheme="minorHAnsi" w:hAnsiTheme="minorHAnsi" w:cstheme="minorHAnsi"/>
          <w:sz w:val="22"/>
          <w:szCs w:val="22"/>
        </w:rPr>
        <w:t>gemarkeerd.</w:t>
      </w:r>
      <w:r w:rsidR="00142FCA">
        <w:rPr>
          <w:rFonts w:asciiTheme="minorHAnsi" w:hAnsiTheme="minorHAnsi" w:cstheme="minorHAnsi"/>
          <w:sz w:val="22"/>
          <w:szCs w:val="22"/>
        </w:rPr>
        <w:t xml:space="preserve"> Hierbij is ook aangegeven welke documenttypen nu onder fase 4 vallen</w:t>
      </w:r>
      <w:r w:rsidR="00044F57">
        <w:rPr>
          <w:rFonts w:asciiTheme="minorHAnsi" w:hAnsiTheme="minorHAnsi" w:cstheme="minorHAnsi"/>
          <w:sz w:val="22"/>
          <w:szCs w:val="22"/>
        </w:rPr>
        <w:t>.</w:t>
      </w:r>
      <w:r w:rsidR="00142FCA">
        <w:rPr>
          <w:rFonts w:asciiTheme="minorHAnsi" w:hAnsiTheme="minorHAnsi" w:cstheme="minorHAnsi"/>
          <w:sz w:val="22"/>
          <w:szCs w:val="22"/>
        </w:rPr>
        <w:t xml:space="preserve"> </w:t>
      </w:r>
    </w:p>
    <w:p w14:paraId="5A9A1299" w14:textId="77777777" w:rsidR="00654714" w:rsidRDefault="00654714" w:rsidP="00E60F90">
      <w:pPr>
        <w:spacing w:after="120" w:line="300" w:lineRule="exact"/>
        <w:ind w:left="284"/>
        <w:jc w:val="both"/>
        <w:rPr>
          <w:rFonts w:asciiTheme="minorHAnsi" w:hAnsiTheme="minorHAnsi" w:cstheme="minorHAnsi"/>
          <w:b/>
          <w:sz w:val="24"/>
          <w:szCs w:val="24"/>
        </w:rPr>
      </w:pPr>
    </w:p>
    <w:p w14:paraId="1AC5416C" w14:textId="77777777" w:rsidR="00654714" w:rsidRDefault="00654714" w:rsidP="00E60F90">
      <w:pPr>
        <w:spacing w:after="120" w:line="300" w:lineRule="exact"/>
        <w:ind w:left="284"/>
        <w:jc w:val="both"/>
        <w:rPr>
          <w:rFonts w:asciiTheme="minorHAnsi" w:hAnsiTheme="minorHAnsi" w:cstheme="minorHAnsi"/>
          <w:b/>
          <w:sz w:val="24"/>
          <w:szCs w:val="24"/>
        </w:rPr>
      </w:pPr>
    </w:p>
    <w:p w14:paraId="6342F876" w14:textId="77777777" w:rsidR="00654714" w:rsidRDefault="00654714" w:rsidP="00E60F90">
      <w:pPr>
        <w:spacing w:after="120" w:line="300" w:lineRule="exact"/>
        <w:ind w:left="284"/>
        <w:jc w:val="both"/>
        <w:rPr>
          <w:rFonts w:asciiTheme="minorHAnsi" w:hAnsiTheme="minorHAnsi" w:cstheme="minorHAnsi"/>
          <w:b/>
          <w:sz w:val="24"/>
          <w:szCs w:val="24"/>
        </w:rPr>
      </w:pPr>
    </w:p>
    <w:p w14:paraId="666C8DCD" w14:textId="77777777" w:rsidR="00654714" w:rsidRDefault="00654714" w:rsidP="00E60F90">
      <w:pPr>
        <w:spacing w:after="120" w:line="300" w:lineRule="exact"/>
        <w:ind w:left="284"/>
        <w:jc w:val="both"/>
        <w:rPr>
          <w:rFonts w:asciiTheme="minorHAnsi" w:hAnsiTheme="minorHAnsi" w:cstheme="minorHAnsi"/>
          <w:b/>
          <w:sz w:val="24"/>
          <w:szCs w:val="24"/>
        </w:rPr>
      </w:pPr>
    </w:p>
    <w:p w14:paraId="76CA6F87" w14:textId="1B42A2CF" w:rsidR="00E60F90" w:rsidRDefault="00E60F90" w:rsidP="00E60F90">
      <w:pPr>
        <w:spacing w:after="120" w:line="300" w:lineRule="exact"/>
        <w:ind w:left="284"/>
        <w:jc w:val="both"/>
        <w:rPr>
          <w:rFonts w:asciiTheme="minorHAnsi" w:hAnsiTheme="minorHAnsi" w:cstheme="minorHAnsi"/>
          <w:b/>
          <w:sz w:val="24"/>
          <w:szCs w:val="24"/>
        </w:rPr>
      </w:pPr>
      <w:r>
        <w:rPr>
          <w:rFonts w:asciiTheme="minorHAnsi" w:hAnsiTheme="minorHAnsi" w:cstheme="minorHAnsi"/>
          <w:b/>
          <w:sz w:val="24"/>
          <w:szCs w:val="24"/>
        </w:rPr>
        <w:lastRenderedPageBreak/>
        <w:t>Standaard zaaknamen</w:t>
      </w:r>
      <w:r w:rsidR="00BA7DCF">
        <w:rPr>
          <w:rFonts w:asciiTheme="minorHAnsi" w:hAnsiTheme="minorHAnsi" w:cstheme="minorHAnsi"/>
          <w:b/>
          <w:sz w:val="24"/>
          <w:szCs w:val="24"/>
        </w:rPr>
        <w:t xml:space="preserve"> (nieuw veld)</w:t>
      </w:r>
    </w:p>
    <w:p w14:paraId="4F25980F" w14:textId="77777777" w:rsidR="00E60F90" w:rsidRDefault="00E60F90" w:rsidP="00E60F90">
      <w:pPr>
        <w:spacing w:after="120" w:line="300" w:lineRule="exact"/>
        <w:ind w:firstLine="142"/>
        <w:jc w:val="both"/>
        <w:rPr>
          <w:rFonts w:asciiTheme="minorHAnsi" w:hAnsiTheme="minorHAnsi" w:cstheme="minorHAnsi"/>
          <w:sz w:val="22"/>
          <w:szCs w:val="22"/>
        </w:rPr>
      </w:pPr>
      <w:r>
        <w:rPr>
          <w:rFonts w:asciiTheme="minorHAnsi" w:hAnsiTheme="minorHAnsi" w:cstheme="minorHAnsi"/>
          <w:sz w:val="22"/>
          <w:szCs w:val="22"/>
        </w:rPr>
        <w:t xml:space="preserve">Regelmatig hebben wij het verzoek ontvangen om bij onze werkprocessen naast het lokale veld </w:t>
      </w:r>
      <w:r w:rsidRPr="004D1AD3">
        <w:rPr>
          <w:rFonts w:asciiTheme="minorHAnsi" w:hAnsiTheme="minorHAnsi" w:cstheme="minorHAnsi"/>
          <w:i/>
          <w:iCs/>
          <w:sz w:val="22"/>
          <w:szCs w:val="22"/>
        </w:rPr>
        <w:t>Standaard zaaknaam</w:t>
      </w:r>
      <w:r>
        <w:rPr>
          <w:rFonts w:asciiTheme="minorHAnsi" w:hAnsiTheme="minorHAnsi" w:cstheme="minorHAnsi"/>
          <w:sz w:val="22"/>
          <w:szCs w:val="22"/>
        </w:rPr>
        <w:t xml:space="preserve"> ook en model-veld op te nemen met een sjabloon voor de onderwerpsomschrijving van de zaak. Met deze update voegen wij dit toe aan ons model.</w:t>
      </w:r>
    </w:p>
    <w:p w14:paraId="704767C4" w14:textId="77777777" w:rsidR="00E60F90" w:rsidRPr="004D1AD3" w:rsidRDefault="00E60F90" w:rsidP="00E60F90">
      <w:pPr>
        <w:spacing w:after="120" w:line="300" w:lineRule="exact"/>
        <w:ind w:firstLine="142"/>
        <w:jc w:val="both"/>
        <w:rPr>
          <w:rFonts w:asciiTheme="minorHAnsi" w:hAnsiTheme="minorHAnsi" w:cstheme="minorHAnsi"/>
          <w:sz w:val="22"/>
          <w:szCs w:val="22"/>
        </w:rPr>
      </w:pPr>
      <w:r>
        <w:rPr>
          <w:rFonts w:asciiTheme="minorHAnsi" w:hAnsiTheme="minorHAnsi" w:cstheme="minorHAnsi"/>
          <w:sz w:val="22"/>
          <w:szCs w:val="22"/>
        </w:rPr>
        <w:t>We hebben daarbij de volgende uitgangspunten gehanteerd:</w:t>
      </w:r>
    </w:p>
    <w:p w14:paraId="7E64AEC1" w14:textId="77777777" w:rsidR="00E60F90" w:rsidRDefault="00E60F90" w:rsidP="00E60F90">
      <w:pPr>
        <w:pStyle w:val="Lijstalinea"/>
        <w:numPr>
          <w:ilvl w:val="0"/>
          <w:numId w:val="18"/>
        </w:numPr>
        <w:spacing w:after="120" w:line="300" w:lineRule="exact"/>
        <w:rPr>
          <w:rFonts w:asciiTheme="minorHAnsi" w:hAnsiTheme="minorHAnsi" w:cstheme="minorHAnsi"/>
          <w:sz w:val="22"/>
          <w:szCs w:val="22"/>
        </w:rPr>
      </w:pPr>
      <w:r>
        <w:rPr>
          <w:rFonts w:asciiTheme="minorHAnsi" w:hAnsiTheme="minorHAnsi" w:cstheme="minorHAnsi"/>
          <w:sz w:val="22"/>
          <w:szCs w:val="22"/>
        </w:rPr>
        <w:t>a</w:t>
      </w:r>
      <w:r w:rsidRPr="00CA3C90">
        <w:rPr>
          <w:rFonts w:asciiTheme="minorHAnsi" w:hAnsiTheme="minorHAnsi" w:cstheme="minorHAnsi"/>
          <w:sz w:val="22"/>
          <w:szCs w:val="22"/>
        </w:rPr>
        <w:t>lle standaard-zaaknamen zijn zo kort en bondig mogelijk met een minimum aantal veldverwijzingen (en enkel persoonsgegevens indien noodzakelijk)</w:t>
      </w:r>
    </w:p>
    <w:p w14:paraId="77911952" w14:textId="40051B66" w:rsidR="00E60F90" w:rsidRDefault="00E60F90" w:rsidP="00E60F90">
      <w:pPr>
        <w:pStyle w:val="Lijstalinea"/>
        <w:numPr>
          <w:ilvl w:val="0"/>
          <w:numId w:val="18"/>
        </w:numPr>
        <w:spacing w:after="120" w:line="300" w:lineRule="exact"/>
        <w:rPr>
          <w:rFonts w:asciiTheme="minorHAnsi" w:hAnsiTheme="minorHAnsi" w:cstheme="minorHAnsi"/>
          <w:sz w:val="22"/>
          <w:szCs w:val="22"/>
        </w:rPr>
      </w:pPr>
      <w:r>
        <w:rPr>
          <w:rFonts w:asciiTheme="minorHAnsi" w:hAnsiTheme="minorHAnsi" w:cstheme="minorHAnsi"/>
          <w:sz w:val="22"/>
          <w:szCs w:val="22"/>
        </w:rPr>
        <w:t>o</w:t>
      </w:r>
      <w:r w:rsidRPr="00CA3C90">
        <w:rPr>
          <w:rFonts w:asciiTheme="minorHAnsi" w:hAnsiTheme="minorHAnsi" w:cstheme="minorHAnsi"/>
          <w:sz w:val="22"/>
          <w:szCs w:val="22"/>
        </w:rPr>
        <w:t xml:space="preserve">mdat de zaaknaam op zichzelf gelezen moet kunnen worden, komt de kernomschrijving van het werkproces </w:t>
      </w:r>
      <w:r w:rsidR="00FF34B4">
        <w:rPr>
          <w:rFonts w:asciiTheme="minorHAnsi" w:hAnsiTheme="minorHAnsi" w:cstheme="minorHAnsi"/>
          <w:sz w:val="22"/>
          <w:szCs w:val="22"/>
        </w:rPr>
        <w:t xml:space="preserve">in de meeste gevallen </w:t>
      </w:r>
      <w:r w:rsidRPr="00CA3C90">
        <w:rPr>
          <w:rFonts w:asciiTheme="minorHAnsi" w:hAnsiTheme="minorHAnsi" w:cstheme="minorHAnsi"/>
          <w:sz w:val="22"/>
          <w:szCs w:val="22"/>
        </w:rPr>
        <w:t>terug in de standaard-zaaknaam.</w:t>
      </w:r>
    </w:p>
    <w:p w14:paraId="14855EB2" w14:textId="77777777" w:rsidR="00E60F90" w:rsidRDefault="00E60F90" w:rsidP="00E60F90">
      <w:pPr>
        <w:pStyle w:val="Lijstalinea"/>
        <w:numPr>
          <w:ilvl w:val="0"/>
          <w:numId w:val="18"/>
        </w:numPr>
        <w:spacing w:after="120" w:line="300" w:lineRule="exact"/>
        <w:rPr>
          <w:rFonts w:asciiTheme="minorHAnsi" w:hAnsiTheme="minorHAnsi" w:cstheme="minorHAnsi"/>
          <w:sz w:val="22"/>
          <w:szCs w:val="22"/>
        </w:rPr>
      </w:pPr>
      <w:r w:rsidRPr="00CA3C90">
        <w:rPr>
          <w:rFonts w:asciiTheme="minorHAnsi" w:hAnsiTheme="minorHAnsi" w:cstheme="minorHAnsi"/>
          <w:sz w:val="22"/>
          <w:szCs w:val="22"/>
        </w:rPr>
        <w:t xml:space="preserve">Waardes die in de in de zaaknaam moeten worden ingevuld staan tussen vierkante haken: </w:t>
      </w:r>
      <w:r w:rsidRPr="00C251C4">
        <w:rPr>
          <w:rFonts w:asciiTheme="minorHAnsi" w:hAnsiTheme="minorHAnsi" w:cstheme="minorHAnsi"/>
          <w:color w:val="3071C3" w:themeColor="text2" w:themeTint="BF"/>
          <w:sz w:val="22"/>
          <w:szCs w:val="22"/>
        </w:rPr>
        <w:t>[… ]</w:t>
      </w:r>
      <w:r w:rsidRPr="00CA3C90">
        <w:rPr>
          <w:rFonts w:asciiTheme="minorHAnsi" w:hAnsiTheme="minorHAnsi" w:cstheme="minorHAnsi"/>
          <w:sz w:val="22"/>
          <w:szCs w:val="22"/>
        </w:rPr>
        <w:t>.</w:t>
      </w:r>
    </w:p>
    <w:p w14:paraId="5B8E8889" w14:textId="5665CD8E" w:rsidR="00E60F90" w:rsidRDefault="00E60F90" w:rsidP="00E60F90">
      <w:pPr>
        <w:pStyle w:val="Lijstalinea"/>
        <w:numPr>
          <w:ilvl w:val="0"/>
          <w:numId w:val="18"/>
        </w:numPr>
        <w:spacing w:after="120" w:line="300" w:lineRule="exact"/>
        <w:rPr>
          <w:rFonts w:asciiTheme="minorHAnsi" w:hAnsiTheme="minorHAnsi" w:cstheme="minorHAnsi"/>
          <w:sz w:val="22"/>
          <w:szCs w:val="22"/>
        </w:rPr>
      </w:pPr>
      <w:r w:rsidRPr="00CA3C90">
        <w:rPr>
          <w:rFonts w:asciiTheme="minorHAnsi" w:hAnsiTheme="minorHAnsi" w:cstheme="minorHAnsi"/>
          <w:sz w:val="22"/>
          <w:szCs w:val="22"/>
        </w:rPr>
        <w:t xml:space="preserve">Waardes waar een keuze uit moet worden gemaakt staan ook tussen vierkante haken, bijvoorbeeld: </w:t>
      </w:r>
      <w:r w:rsidR="002F513C" w:rsidRPr="002F513C">
        <w:rPr>
          <w:rFonts w:asciiTheme="minorHAnsi" w:hAnsiTheme="minorHAnsi" w:cstheme="minorHAnsi"/>
          <w:color w:val="3071C3" w:themeColor="text2" w:themeTint="BF"/>
          <w:sz w:val="22"/>
          <w:szCs w:val="22"/>
        </w:rPr>
        <w:t>Reglement van Orde [Algemeen bestuur] / [Dagelijks bestuur] [jaar]</w:t>
      </w:r>
    </w:p>
    <w:p w14:paraId="0618E09E" w14:textId="5AE6CB65" w:rsidR="00E60F90" w:rsidRDefault="00E60F90" w:rsidP="00E60F90">
      <w:pPr>
        <w:pStyle w:val="Lijstalinea"/>
        <w:numPr>
          <w:ilvl w:val="0"/>
          <w:numId w:val="18"/>
        </w:numPr>
        <w:spacing w:after="120" w:line="300" w:lineRule="exact"/>
        <w:rPr>
          <w:rFonts w:asciiTheme="minorHAnsi" w:hAnsiTheme="minorHAnsi" w:cstheme="minorHAnsi"/>
          <w:sz w:val="22"/>
          <w:szCs w:val="22"/>
        </w:rPr>
      </w:pPr>
      <w:r w:rsidRPr="00CA3C90">
        <w:rPr>
          <w:rFonts w:asciiTheme="minorHAnsi" w:hAnsiTheme="minorHAnsi" w:cstheme="minorHAnsi"/>
          <w:sz w:val="22"/>
          <w:szCs w:val="22"/>
        </w:rPr>
        <w:t>Alle verwijzingen object</w:t>
      </w:r>
      <w:r>
        <w:rPr>
          <w:rFonts w:asciiTheme="minorHAnsi" w:hAnsiTheme="minorHAnsi" w:cstheme="minorHAnsi"/>
          <w:sz w:val="22"/>
          <w:szCs w:val="22"/>
        </w:rPr>
        <w:t xml:space="preserve">en </w:t>
      </w:r>
      <w:r w:rsidRPr="00CA3C90">
        <w:rPr>
          <w:rFonts w:asciiTheme="minorHAnsi" w:hAnsiTheme="minorHAnsi" w:cstheme="minorHAnsi"/>
          <w:sz w:val="22"/>
          <w:szCs w:val="22"/>
        </w:rPr>
        <w:t xml:space="preserve">uit een registratie staan tussen accolades: </w:t>
      </w:r>
      <w:r w:rsidRPr="00066376">
        <w:rPr>
          <w:rFonts w:asciiTheme="minorHAnsi" w:hAnsiTheme="minorHAnsi" w:cstheme="minorHAnsi"/>
          <w:color w:val="3071C3" w:themeColor="text2" w:themeTint="BF"/>
          <w:sz w:val="22"/>
          <w:szCs w:val="22"/>
        </w:rPr>
        <w:t>{…}</w:t>
      </w:r>
      <w:r>
        <w:rPr>
          <w:rFonts w:asciiTheme="minorHAnsi" w:hAnsiTheme="minorHAnsi" w:cstheme="minorHAnsi"/>
          <w:sz w:val="22"/>
          <w:szCs w:val="22"/>
        </w:rPr>
        <w:t xml:space="preserve">. Voorbeeld: </w:t>
      </w:r>
      <w:r w:rsidRPr="00C251C4">
        <w:rPr>
          <w:rFonts w:asciiTheme="minorHAnsi" w:hAnsiTheme="minorHAnsi" w:cstheme="minorHAnsi"/>
          <w:color w:val="3071C3" w:themeColor="text2" w:themeTint="BF"/>
          <w:sz w:val="22"/>
          <w:szCs w:val="22"/>
        </w:rPr>
        <w:t>{betrokkene - medewerker}</w:t>
      </w:r>
      <w:r>
        <w:rPr>
          <w:rFonts w:asciiTheme="minorHAnsi" w:hAnsiTheme="minorHAnsi" w:cstheme="minorHAnsi"/>
          <w:sz w:val="22"/>
          <w:szCs w:val="22"/>
        </w:rPr>
        <w:t xml:space="preserve">, </w:t>
      </w:r>
      <w:r w:rsidRPr="00C251C4">
        <w:rPr>
          <w:rFonts w:asciiTheme="minorHAnsi" w:hAnsiTheme="minorHAnsi" w:cstheme="minorHAnsi"/>
          <w:color w:val="3071C3" w:themeColor="text2" w:themeTint="BF"/>
          <w:sz w:val="22"/>
          <w:szCs w:val="22"/>
        </w:rPr>
        <w:t>{betrokkene – natuurlijk persoon}</w:t>
      </w:r>
      <w:r>
        <w:rPr>
          <w:rFonts w:asciiTheme="minorHAnsi" w:hAnsiTheme="minorHAnsi" w:cstheme="minorHAnsi"/>
          <w:sz w:val="22"/>
          <w:szCs w:val="22"/>
        </w:rPr>
        <w:t xml:space="preserve"> of </w:t>
      </w:r>
      <w:r w:rsidRPr="00C251C4">
        <w:rPr>
          <w:rFonts w:asciiTheme="minorHAnsi" w:hAnsiTheme="minorHAnsi" w:cstheme="minorHAnsi"/>
          <w:color w:val="3071C3" w:themeColor="text2" w:themeTint="BF"/>
          <w:sz w:val="22"/>
          <w:szCs w:val="22"/>
        </w:rPr>
        <w:t>{locatie – straatnaam huisnummer}</w:t>
      </w:r>
      <w:r w:rsidR="006E4FED">
        <w:rPr>
          <w:rFonts w:asciiTheme="minorHAnsi" w:hAnsiTheme="minorHAnsi" w:cstheme="minorHAnsi"/>
          <w:color w:val="3071C3" w:themeColor="text2" w:themeTint="BF"/>
          <w:sz w:val="22"/>
          <w:szCs w:val="22"/>
        </w:rPr>
        <w:t>.</w:t>
      </w:r>
      <w:r>
        <w:rPr>
          <w:rFonts w:asciiTheme="minorHAnsi" w:hAnsiTheme="minorHAnsi" w:cstheme="minorHAnsi"/>
          <w:sz w:val="22"/>
          <w:szCs w:val="22"/>
        </w:rPr>
        <w:t xml:space="preserve"> Op het moment dat een locatie niet aan een registratie kan worden ontleend, maar omschreven zal moeten worden, hebben we het opgenomen als </w:t>
      </w:r>
      <w:r w:rsidRPr="00C251C4">
        <w:rPr>
          <w:rFonts w:asciiTheme="minorHAnsi" w:hAnsiTheme="minorHAnsi" w:cstheme="minorHAnsi"/>
          <w:color w:val="3071C3" w:themeColor="text2" w:themeTint="BF"/>
          <w:sz w:val="22"/>
          <w:szCs w:val="22"/>
        </w:rPr>
        <w:t>[locatie]</w:t>
      </w:r>
      <w:r>
        <w:rPr>
          <w:rFonts w:asciiTheme="minorHAnsi" w:hAnsiTheme="minorHAnsi" w:cstheme="minorHAnsi"/>
          <w:sz w:val="22"/>
          <w:szCs w:val="22"/>
        </w:rPr>
        <w:t xml:space="preserve">) </w:t>
      </w:r>
    </w:p>
    <w:p w14:paraId="036DAFA5" w14:textId="2EC62F66" w:rsidR="00E60F90" w:rsidRDefault="00E60F90" w:rsidP="00E60F90">
      <w:pPr>
        <w:pStyle w:val="Lijstalinea"/>
        <w:numPr>
          <w:ilvl w:val="0"/>
          <w:numId w:val="18"/>
        </w:numPr>
        <w:spacing w:after="120" w:line="300" w:lineRule="exact"/>
        <w:rPr>
          <w:rFonts w:asciiTheme="minorHAnsi" w:hAnsiTheme="minorHAnsi" w:cstheme="minorHAnsi"/>
          <w:sz w:val="22"/>
          <w:szCs w:val="22"/>
        </w:rPr>
      </w:pPr>
      <w:r w:rsidRPr="004E564C">
        <w:rPr>
          <w:rFonts w:asciiTheme="minorHAnsi" w:hAnsiTheme="minorHAnsi" w:cstheme="minorHAnsi"/>
          <w:sz w:val="22"/>
          <w:szCs w:val="22"/>
        </w:rPr>
        <w:t xml:space="preserve">Indien er in de standaard-zaaknaam een keuze moet worden gemaakt tussen veldverwijzingen zijn die gescheiden door een </w:t>
      </w:r>
      <w:r w:rsidRPr="00C251C4">
        <w:rPr>
          <w:rFonts w:asciiTheme="minorHAnsi" w:hAnsiTheme="minorHAnsi" w:cstheme="minorHAnsi"/>
          <w:color w:val="3071C3" w:themeColor="text2" w:themeTint="BF"/>
          <w:sz w:val="22"/>
          <w:szCs w:val="22"/>
        </w:rPr>
        <w:t>/</w:t>
      </w:r>
      <w:r w:rsidRPr="004E564C">
        <w:rPr>
          <w:rFonts w:asciiTheme="minorHAnsi" w:hAnsiTheme="minorHAnsi" w:cstheme="minorHAnsi"/>
          <w:sz w:val="22"/>
          <w:szCs w:val="22"/>
        </w:rPr>
        <w:t>.</w:t>
      </w:r>
      <w:r>
        <w:rPr>
          <w:rFonts w:asciiTheme="minorHAnsi" w:hAnsiTheme="minorHAnsi" w:cstheme="minorHAnsi"/>
          <w:sz w:val="22"/>
          <w:szCs w:val="22"/>
        </w:rPr>
        <w:t xml:space="preserve"> Voorbeeld: </w:t>
      </w:r>
      <w:r w:rsidRPr="00C251C4">
        <w:rPr>
          <w:rFonts w:asciiTheme="minorHAnsi" w:hAnsiTheme="minorHAnsi" w:cstheme="minorHAnsi"/>
          <w:color w:val="3071C3" w:themeColor="text2" w:themeTint="BF"/>
          <w:sz w:val="22"/>
          <w:szCs w:val="22"/>
        </w:rPr>
        <w:t>Mandaatbesluit [jaar] / [specificatie]</w:t>
      </w:r>
    </w:p>
    <w:p w14:paraId="21F800CB" w14:textId="77777777" w:rsidR="00E60F90" w:rsidRDefault="00E60F90" w:rsidP="00E60F90">
      <w:pPr>
        <w:pStyle w:val="Lijstalinea"/>
        <w:numPr>
          <w:ilvl w:val="0"/>
          <w:numId w:val="18"/>
        </w:numPr>
        <w:spacing w:after="120" w:line="300" w:lineRule="exact"/>
        <w:rPr>
          <w:rFonts w:asciiTheme="minorHAnsi" w:hAnsiTheme="minorHAnsi" w:cstheme="minorHAnsi"/>
          <w:sz w:val="22"/>
          <w:szCs w:val="22"/>
        </w:rPr>
      </w:pPr>
      <w:r w:rsidRPr="004E564C">
        <w:rPr>
          <w:rFonts w:asciiTheme="minorHAnsi" w:hAnsiTheme="minorHAnsi" w:cstheme="minorHAnsi"/>
          <w:sz w:val="22"/>
          <w:szCs w:val="22"/>
        </w:rPr>
        <w:t xml:space="preserve">Indien processen periodiek worden uitgevoerd is er een tijdsaanduiding aan de standaard-zaaknaam toegevoegd: </w:t>
      </w:r>
      <w:r w:rsidRPr="00C251C4">
        <w:rPr>
          <w:rFonts w:asciiTheme="minorHAnsi" w:hAnsiTheme="minorHAnsi" w:cstheme="minorHAnsi"/>
          <w:color w:val="3071C3" w:themeColor="text2" w:themeTint="BF"/>
          <w:sz w:val="22"/>
          <w:szCs w:val="22"/>
        </w:rPr>
        <w:t>[jaar]</w:t>
      </w:r>
      <w:r w:rsidRPr="004E564C">
        <w:rPr>
          <w:rFonts w:asciiTheme="minorHAnsi" w:hAnsiTheme="minorHAnsi" w:cstheme="minorHAnsi"/>
          <w:sz w:val="22"/>
          <w:szCs w:val="22"/>
        </w:rPr>
        <w:t xml:space="preserve">, </w:t>
      </w:r>
      <w:r w:rsidRPr="00C251C4">
        <w:rPr>
          <w:rFonts w:asciiTheme="minorHAnsi" w:hAnsiTheme="minorHAnsi" w:cstheme="minorHAnsi"/>
          <w:color w:val="3071C3" w:themeColor="text2" w:themeTint="BF"/>
          <w:sz w:val="22"/>
          <w:szCs w:val="22"/>
        </w:rPr>
        <w:t>[maand]</w:t>
      </w:r>
      <w:r w:rsidRPr="004E564C">
        <w:rPr>
          <w:rFonts w:asciiTheme="minorHAnsi" w:hAnsiTheme="minorHAnsi" w:cstheme="minorHAnsi"/>
          <w:sz w:val="22"/>
          <w:szCs w:val="22"/>
        </w:rPr>
        <w:t xml:space="preserve">, </w:t>
      </w:r>
      <w:r w:rsidRPr="00C251C4">
        <w:rPr>
          <w:rFonts w:asciiTheme="minorHAnsi" w:hAnsiTheme="minorHAnsi" w:cstheme="minorHAnsi"/>
          <w:color w:val="3071C3" w:themeColor="text2" w:themeTint="BF"/>
          <w:sz w:val="22"/>
          <w:szCs w:val="22"/>
        </w:rPr>
        <w:t>[week]</w:t>
      </w:r>
      <w:r w:rsidRPr="004E564C">
        <w:rPr>
          <w:rFonts w:asciiTheme="minorHAnsi" w:hAnsiTheme="minorHAnsi" w:cstheme="minorHAnsi"/>
          <w:sz w:val="22"/>
          <w:szCs w:val="22"/>
        </w:rPr>
        <w:t xml:space="preserve"> of </w:t>
      </w:r>
      <w:r w:rsidRPr="00C251C4">
        <w:rPr>
          <w:rFonts w:asciiTheme="minorHAnsi" w:hAnsiTheme="minorHAnsi" w:cstheme="minorHAnsi"/>
          <w:color w:val="3071C3" w:themeColor="text2" w:themeTint="BF"/>
          <w:sz w:val="22"/>
          <w:szCs w:val="22"/>
        </w:rPr>
        <w:t>[datum]</w:t>
      </w:r>
      <w:r w:rsidRPr="004E564C">
        <w:rPr>
          <w:rFonts w:asciiTheme="minorHAnsi" w:hAnsiTheme="minorHAnsi" w:cstheme="minorHAnsi"/>
          <w:sz w:val="22"/>
          <w:szCs w:val="22"/>
        </w:rPr>
        <w:t>.</w:t>
      </w:r>
    </w:p>
    <w:p w14:paraId="424339E6" w14:textId="77777777" w:rsidR="00E60F90" w:rsidRDefault="00E60F90" w:rsidP="00E60F90">
      <w:pPr>
        <w:pStyle w:val="Lijstalinea"/>
        <w:numPr>
          <w:ilvl w:val="0"/>
          <w:numId w:val="18"/>
        </w:numPr>
        <w:spacing w:after="120" w:line="300" w:lineRule="exact"/>
        <w:rPr>
          <w:rFonts w:asciiTheme="minorHAnsi" w:hAnsiTheme="minorHAnsi" w:cstheme="minorHAnsi"/>
          <w:sz w:val="22"/>
          <w:szCs w:val="22"/>
        </w:rPr>
      </w:pPr>
      <w:r w:rsidRPr="004E564C">
        <w:rPr>
          <w:rFonts w:asciiTheme="minorHAnsi" w:hAnsiTheme="minorHAnsi" w:cstheme="minorHAnsi"/>
          <w:sz w:val="22"/>
          <w:szCs w:val="22"/>
        </w:rPr>
        <w:t xml:space="preserve">Indien de zaak betrekking heeft op een periode is dat aangegeven als </w:t>
      </w:r>
      <w:r w:rsidRPr="00C251C4">
        <w:rPr>
          <w:rFonts w:asciiTheme="minorHAnsi" w:hAnsiTheme="minorHAnsi" w:cstheme="minorHAnsi"/>
          <w:color w:val="3071C3" w:themeColor="text2" w:themeTint="BF"/>
          <w:sz w:val="22"/>
          <w:szCs w:val="22"/>
        </w:rPr>
        <w:t>[startdatum periode] – [einddatum periode]</w:t>
      </w:r>
      <w:r w:rsidRPr="004E564C">
        <w:rPr>
          <w:rFonts w:asciiTheme="minorHAnsi" w:hAnsiTheme="minorHAnsi" w:cstheme="minorHAnsi"/>
          <w:sz w:val="22"/>
          <w:szCs w:val="22"/>
        </w:rPr>
        <w:t xml:space="preserve"> of (indien de werkingsduur minder specifiek is) </w:t>
      </w:r>
      <w:r w:rsidRPr="00C251C4">
        <w:rPr>
          <w:rFonts w:asciiTheme="minorHAnsi" w:hAnsiTheme="minorHAnsi" w:cstheme="minorHAnsi"/>
          <w:color w:val="3071C3" w:themeColor="text2" w:themeTint="BF"/>
          <w:sz w:val="22"/>
          <w:szCs w:val="22"/>
        </w:rPr>
        <w:t>[jaar] – [jaar]</w:t>
      </w:r>
      <w:r w:rsidRPr="004E564C">
        <w:rPr>
          <w:rFonts w:asciiTheme="minorHAnsi" w:hAnsiTheme="minorHAnsi" w:cstheme="minorHAnsi"/>
          <w:sz w:val="22"/>
          <w:szCs w:val="22"/>
        </w:rPr>
        <w:t>.</w:t>
      </w:r>
    </w:p>
    <w:p w14:paraId="5BECB287" w14:textId="2F72612B" w:rsidR="00FE4BBE" w:rsidRPr="004E564C" w:rsidRDefault="00FE4BBE" w:rsidP="00E60F90">
      <w:pPr>
        <w:pStyle w:val="Lijstalinea"/>
        <w:numPr>
          <w:ilvl w:val="0"/>
          <w:numId w:val="18"/>
        </w:numPr>
        <w:spacing w:after="120" w:line="300" w:lineRule="exact"/>
        <w:rPr>
          <w:rFonts w:asciiTheme="minorHAnsi" w:hAnsiTheme="minorHAnsi" w:cstheme="minorHAnsi"/>
          <w:sz w:val="22"/>
          <w:szCs w:val="22"/>
        </w:rPr>
      </w:pPr>
      <w:r>
        <w:rPr>
          <w:rFonts w:asciiTheme="minorHAnsi" w:hAnsiTheme="minorHAnsi" w:cstheme="minorHAnsi"/>
          <w:sz w:val="22"/>
          <w:szCs w:val="22"/>
        </w:rPr>
        <w:t>De volgorde die zoveel mogelijk wordt aangehouden is</w:t>
      </w:r>
      <w:r w:rsidR="00E70BB1">
        <w:rPr>
          <w:rFonts w:asciiTheme="minorHAnsi" w:hAnsiTheme="minorHAnsi" w:cstheme="minorHAnsi"/>
          <w:sz w:val="22"/>
          <w:szCs w:val="22"/>
        </w:rPr>
        <w:t xml:space="preserve"> Activiteit/werkwoord,  onderwerp, specificatieonderwerp</w:t>
      </w:r>
      <w:r w:rsidR="00227111">
        <w:rPr>
          <w:rFonts w:asciiTheme="minorHAnsi" w:hAnsiTheme="minorHAnsi" w:cstheme="minorHAnsi"/>
          <w:sz w:val="22"/>
          <w:szCs w:val="22"/>
        </w:rPr>
        <w:t xml:space="preserve">. Voorbeeld: </w:t>
      </w:r>
      <w:r w:rsidR="00484076" w:rsidRPr="00AD6C22">
        <w:rPr>
          <w:rFonts w:asciiTheme="minorHAnsi" w:hAnsiTheme="minorHAnsi" w:cstheme="minorHAnsi"/>
          <w:color w:val="0070C0"/>
          <w:sz w:val="22"/>
          <w:szCs w:val="22"/>
        </w:rPr>
        <w:t xml:space="preserve">Aanpassing </w:t>
      </w:r>
      <w:r w:rsidR="00AD6C22" w:rsidRPr="00AD6C22">
        <w:rPr>
          <w:rFonts w:asciiTheme="minorHAnsi" w:hAnsiTheme="minorHAnsi" w:cstheme="minorHAnsi"/>
          <w:color w:val="0070C0"/>
          <w:sz w:val="22"/>
          <w:szCs w:val="22"/>
        </w:rPr>
        <w:t>ontheffing vaarweg</w:t>
      </w:r>
    </w:p>
    <w:bookmarkEnd w:id="1"/>
    <w:bookmarkEnd w:id="2"/>
    <w:p w14:paraId="4323C2D2" w14:textId="77777777" w:rsidR="0088279D" w:rsidRDefault="0088279D" w:rsidP="00B77C4A">
      <w:pPr>
        <w:spacing w:after="120" w:line="300" w:lineRule="exact"/>
        <w:ind w:firstLine="142"/>
        <w:jc w:val="both"/>
        <w:rPr>
          <w:rFonts w:asciiTheme="minorHAnsi" w:hAnsiTheme="minorHAnsi" w:cstheme="minorHAnsi"/>
          <w:sz w:val="22"/>
          <w:szCs w:val="22"/>
        </w:rPr>
      </w:pPr>
    </w:p>
    <w:p w14:paraId="18ABC446" w14:textId="77777777" w:rsidR="0096405E" w:rsidRPr="00D73146" w:rsidRDefault="0096405E" w:rsidP="0096405E">
      <w:pPr>
        <w:ind w:left="284"/>
        <w:jc w:val="both"/>
        <w:rPr>
          <w:b/>
          <w:sz w:val="22"/>
          <w:szCs w:val="22"/>
        </w:rPr>
      </w:pPr>
      <w:r w:rsidRPr="00D73146">
        <w:rPr>
          <w:b/>
          <w:sz w:val="22"/>
          <w:szCs w:val="22"/>
        </w:rPr>
        <w:t>Nieuwe werkprocessen</w:t>
      </w:r>
    </w:p>
    <w:p w14:paraId="109561E9" w14:textId="77777777" w:rsidR="0096405E" w:rsidRDefault="0096405E" w:rsidP="0096405E">
      <w:pPr>
        <w:jc w:val="both"/>
        <w:rPr>
          <w:b/>
        </w:rPr>
      </w:pPr>
    </w:p>
    <w:p w14:paraId="4DD9EF20" w14:textId="048B3F3C" w:rsidR="0096405E" w:rsidRDefault="0096405E" w:rsidP="0096405E">
      <w:pPr>
        <w:jc w:val="both"/>
      </w:pPr>
      <w:r w:rsidRPr="00653EEE">
        <w:t xml:space="preserve">Deze update bevat </w:t>
      </w:r>
      <w:r w:rsidR="005A4D9D">
        <w:t>13</w:t>
      </w:r>
      <w:r w:rsidRPr="00653EEE">
        <w:t xml:space="preserve"> nieuw werkprocessen.</w:t>
      </w:r>
      <w:r>
        <w:t xml:space="preserve"> </w:t>
      </w:r>
    </w:p>
    <w:p w14:paraId="3CB78367" w14:textId="77777777" w:rsidR="0096405E" w:rsidRDefault="0096405E" w:rsidP="0096405E">
      <w:pPr>
        <w:jc w:val="both"/>
      </w:pPr>
      <w:r>
        <w:t>Hieronder volgt een korte beschrijving van de processen die zijn opgenomen op basis van ervaringen van gebruikers of vanwege nieuwe wetgeving:</w:t>
      </w:r>
    </w:p>
    <w:p w14:paraId="0DC36159" w14:textId="77777777" w:rsidR="0096405E" w:rsidRDefault="0096405E" w:rsidP="0096405E">
      <w:pPr>
        <w:jc w:val="both"/>
        <w:rPr>
          <w:b/>
        </w:rPr>
      </w:pPr>
    </w:p>
    <w:p w14:paraId="1B7A4B88" w14:textId="77777777" w:rsidR="0096405E" w:rsidRPr="0029152B" w:rsidRDefault="0096405E" w:rsidP="0096405E">
      <w:pPr>
        <w:tabs>
          <w:tab w:val="left" w:pos="284"/>
        </w:tabs>
        <w:jc w:val="both"/>
        <w:rPr>
          <w:b/>
          <w:szCs w:val="18"/>
          <w:u w:val="single"/>
        </w:rPr>
      </w:pPr>
      <w:r w:rsidRPr="0029152B">
        <w:rPr>
          <w:b/>
          <w:szCs w:val="18"/>
          <w:u w:val="single"/>
        </w:rPr>
        <w:t>Bestuur</w:t>
      </w:r>
    </w:p>
    <w:p w14:paraId="0D1F3B96" w14:textId="77777777" w:rsidR="00856B59" w:rsidRDefault="00856B59" w:rsidP="00856B59">
      <w:pPr>
        <w:pStyle w:val="Lijstalinea"/>
        <w:jc w:val="both"/>
        <w:rPr>
          <w:b/>
          <w:szCs w:val="18"/>
        </w:rPr>
      </w:pPr>
    </w:p>
    <w:p w14:paraId="51E26EAD" w14:textId="3363BEA2" w:rsidR="007D3013" w:rsidRPr="006223DF" w:rsidRDefault="007D3013" w:rsidP="007D3013">
      <w:pPr>
        <w:pStyle w:val="Lijstalinea"/>
        <w:numPr>
          <w:ilvl w:val="0"/>
          <w:numId w:val="16"/>
        </w:numPr>
        <w:ind w:left="708"/>
        <w:rPr>
          <w:b/>
        </w:rPr>
      </w:pPr>
      <w:r w:rsidRPr="00B03970">
        <w:rPr>
          <w:b/>
        </w:rPr>
        <w:t>B0</w:t>
      </w:r>
      <w:r w:rsidR="00124B1D">
        <w:rPr>
          <w:b/>
        </w:rPr>
        <w:t>604</w:t>
      </w:r>
      <w:r>
        <w:rPr>
          <w:b/>
        </w:rPr>
        <w:t xml:space="preserve"> </w:t>
      </w:r>
      <w:r w:rsidR="00C252B3" w:rsidRPr="00C252B3">
        <w:rPr>
          <w:b/>
        </w:rPr>
        <w:t>Actieve openbaarmaking</w:t>
      </w:r>
    </w:p>
    <w:p w14:paraId="2436944B" w14:textId="0EF636EB" w:rsidR="00A7392F" w:rsidRDefault="00C252B3" w:rsidP="00FA1840">
      <w:pPr>
        <w:ind w:left="708"/>
        <w:jc w:val="both"/>
        <w:rPr>
          <w:lang w:eastAsia="nl-NL"/>
        </w:rPr>
      </w:pPr>
      <w:r w:rsidRPr="00C252B3">
        <w:rPr>
          <w:lang w:eastAsia="nl-NL"/>
        </w:rPr>
        <w:t>Dit subproces betreft het uitvoeren van de actieve openbaarmaking van een document in het kader van de Wet open overheid (Woo). Indien de actieve openbaarmaking geregeld wordt vanuit het betreffende dossier, dan is dit generieke subproces niet nodig. Dit werkproces is ingericht voor die gevallen waarin men de actieve openbaarmaking zaaksgewijs wil aanpakken en eventueel centraal binnen de organisatie wil beleggen. Idealiter zal het openbaar te maken document worden meegegeven vanuit de hoofdzaak. Wanneer dat niet het geval is, zijn bij dit werkproces documenttypen opgenomen die gebaseerd zijn op de verplicht actief openbaar te maken informatiecategorieën van de Woo. De afdoeningstermijn is niet ingevuld, omdat die afhankelijk is van de betreffende informatiecategorie.</w:t>
      </w:r>
    </w:p>
    <w:p w14:paraId="6CE57C63" w14:textId="77777777" w:rsidR="00C17E13" w:rsidRDefault="00C17E13" w:rsidP="00FA1840">
      <w:pPr>
        <w:ind w:left="708"/>
        <w:jc w:val="both"/>
        <w:rPr>
          <w:lang w:eastAsia="nl-NL"/>
        </w:rPr>
      </w:pPr>
    </w:p>
    <w:p w14:paraId="76DD73E6" w14:textId="4F75621B" w:rsidR="00C17E13" w:rsidRPr="006223DF" w:rsidRDefault="00C17E13" w:rsidP="00C17E13">
      <w:pPr>
        <w:pStyle w:val="Lijstalinea"/>
        <w:numPr>
          <w:ilvl w:val="0"/>
          <w:numId w:val="16"/>
        </w:numPr>
        <w:ind w:left="708"/>
        <w:rPr>
          <w:b/>
        </w:rPr>
      </w:pPr>
      <w:r w:rsidRPr="00B03970">
        <w:rPr>
          <w:b/>
        </w:rPr>
        <w:t>B0</w:t>
      </w:r>
      <w:r w:rsidR="002F5CB0">
        <w:rPr>
          <w:b/>
        </w:rPr>
        <w:t>606</w:t>
      </w:r>
      <w:r>
        <w:rPr>
          <w:b/>
        </w:rPr>
        <w:t xml:space="preserve"> </w:t>
      </w:r>
      <w:r w:rsidR="004245E7" w:rsidRPr="004245E7">
        <w:rPr>
          <w:b/>
        </w:rPr>
        <w:t>Deelneming aangaan</w:t>
      </w:r>
    </w:p>
    <w:p w14:paraId="739FEB31" w14:textId="3223F4CD" w:rsidR="00C17E13" w:rsidRDefault="004245E7" w:rsidP="00C17E13">
      <w:pPr>
        <w:ind w:left="708"/>
        <w:jc w:val="both"/>
        <w:rPr>
          <w:lang w:eastAsia="nl-NL"/>
        </w:rPr>
      </w:pPr>
      <w:r w:rsidRPr="004245E7">
        <w:rPr>
          <w:lang w:eastAsia="nl-NL"/>
        </w:rPr>
        <w:t>Dit werkproces betreft het aangaan van een deelneming. De instelling kan een deelneming in een vennootschap, onderneming of bedrijf aangaan door bijvoorbeeld aandelen te verkrijgen. De instelling heeft daarbij zowel een bestuurlijk als een financieel belang in de vennootschap of enkel een financieel belang.</w:t>
      </w:r>
    </w:p>
    <w:p w14:paraId="3D325ECB" w14:textId="77777777" w:rsidR="004245E7" w:rsidRDefault="004245E7" w:rsidP="00C17E13">
      <w:pPr>
        <w:ind w:left="708"/>
        <w:jc w:val="both"/>
        <w:rPr>
          <w:lang w:eastAsia="nl-NL"/>
        </w:rPr>
      </w:pPr>
    </w:p>
    <w:p w14:paraId="27A4A3A0" w14:textId="578ACC79" w:rsidR="00C17E13" w:rsidRPr="006223DF" w:rsidRDefault="00C17E13" w:rsidP="00C17E13">
      <w:pPr>
        <w:pStyle w:val="Lijstalinea"/>
        <w:numPr>
          <w:ilvl w:val="0"/>
          <w:numId w:val="16"/>
        </w:numPr>
        <w:ind w:left="708"/>
        <w:rPr>
          <w:b/>
        </w:rPr>
      </w:pPr>
      <w:r w:rsidRPr="00B03970">
        <w:rPr>
          <w:b/>
        </w:rPr>
        <w:t>B0</w:t>
      </w:r>
      <w:r w:rsidR="002F5CB0">
        <w:rPr>
          <w:b/>
        </w:rPr>
        <w:t>608</w:t>
      </w:r>
      <w:r>
        <w:rPr>
          <w:b/>
        </w:rPr>
        <w:t xml:space="preserve"> </w:t>
      </w:r>
      <w:r w:rsidR="004245E7" w:rsidRPr="004245E7">
        <w:rPr>
          <w:b/>
        </w:rPr>
        <w:t>Deelneming beheer</w:t>
      </w:r>
    </w:p>
    <w:p w14:paraId="049D752B" w14:textId="7A462AF2" w:rsidR="00C17E13" w:rsidRDefault="005739CE" w:rsidP="00C17E13">
      <w:pPr>
        <w:ind w:left="708"/>
        <w:jc w:val="both"/>
        <w:rPr>
          <w:lang w:eastAsia="nl-NL"/>
        </w:rPr>
      </w:pPr>
      <w:r w:rsidRPr="005739CE">
        <w:rPr>
          <w:lang w:eastAsia="nl-NL"/>
        </w:rPr>
        <w:t>Dit werkproces betreft het beheer van een deelneming. De organisatie ontvangt periodiek informatie van de deelneming waar zij in deelneemt. (Zij heeft daarbij zowel een bestuurlijk als een financieel belang in de vennootschap. Wanneer er enkel een financieel belang bestaat, gebruik dan werkproces  'Uitzetting gelden beheer'.)</w:t>
      </w:r>
    </w:p>
    <w:p w14:paraId="30F6D837" w14:textId="77777777" w:rsidR="005739CE" w:rsidRDefault="005739CE" w:rsidP="00C17E13">
      <w:pPr>
        <w:ind w:left="708"/>
        <w:jc w:val="both"/>
        <w:rPr>
          <w:lang w:eastAsia="nl-NL"/>
        </w:rPr>
      </w:pPr>
    </w:p>
    <w:p w14:paraId="560F6496" w14:textId="4B872A18" w:rsidR="005739CE" w:rsidRPr="006223DF" w:rsidRDefault="005739CE" w:rsidP="005739CE">
      <w:pPr>
        <w:pStyle w:val="Lijstalinea"/>
        <w:numPr>
          <w:ilvl w:val="0"/>
          <w:numId w:val="16"/>
        </w:numPr>
        <w:ind w:left="708"/>
        <w:rPr>
          <w:b/>
        </w:rPr>
      </w:pPr>
      <w:r w:rsidRPr="00B03970">
        <w:rPr>
          <w:b/>
        </w:rPr>
        <w:t>B0</w:t>
      </w:r>
      <w:r w:rsidR="002F5CB0">
        <w:rPr>
          <w:b/>
        </w:rPr>
        <w:t>607</w:t>
      </w:r>
      <w:r>
        <w:rPr>
          <w:b/>
        </w:rPr>
        <w:t xml:space="preserve"> </w:t>
      </w:r>
      <w:r w:rsidRPr="005739CE">
        <w:rPr>
          <w:b/>
        </w:rPr>
        <w:t>Deelneming beëindiging</w:t>
      </w:r>
    </w:p>
    <w:p w14:paraId="66A4A9B5" w14:textId="2EDDB539" w:rsidR="005739CE" w:rsidRDefault="005739CE" w:rsidP="00C17E13">
      <w:pPr>
        <w:ind w:left="708"/>
        <w:jc w:val="both"/>
        <w:rPr>
          <w:lang w:eastAsia="nl-NL"/>
        </w:rPr>
      </w:pPr>
      <w:r w:rsidRPr="005739CE">
        <w:rPr>
          <w:lang w:eastAsia="nl-NL"/>
        </w:rPr>
        <w:t>Dit werkproces betreft het beëindigen van een deelneming. De organisatie kan haar deelneming in een vennootschap beëindigen. Zij heeft daarbij zowel een bestuurlijk als een financieel belang in de vennootschap of enkel een financieel belang.</w:t>
      </w:r>
    </w:p>
    <w:p w14:paraId="68B8067A" w14:textId="77777777" w:rsidR="00C17E13" w:rsidRDefault="00C17E13" w:rsidP="00FA1840">
      <w:pPr>
        <w:ind w:left="708"/>
        <w:jc w:val="both"/>
        <w:rPr>
          <w:lang w:eastAsia="nl-NL"/>
        </w:rPr>
      </w:pPr>
    </w:p>
    <w:p w14:paraId="2AE981BB" w14:textId="336F7568" w:rsidR="00FF6465" w:rsidRPr="006223DF" w:rsidRDefault="00FF6465" w:rsidP="00FF6465">
      <w:pPr>
        <w:pStyle w:val="Lijstalinea"/>
        <w:numPr>
          <w:ilvl w:val="0"/>
          <w:numId w:val="16"/>
        </w:numPr>
        <w:ind w:left="708"/>
        <w:rPr>
          <w:b/>
        </w:rPr>
      </w:pPr>
      <w:r w:rsidRPr="00B03970">
        <w:rPr>
          <w:b/>
        </w:rPr>
        <w:t>B0</w:t>
      </w:r>
      <w:r w:rsidR="000C2C9F">
        <w:rPr>
          <w:b/>
        </w:rPr>
        <w:t>609</w:t>
      </w:r>
      <w:r>
        <w:rPr>
          <w:b/>
        </w:rPr>
        <w:t xml:space="preserve"> </w:t>
      </w:r>
      <w:r w:rsidRPr="00FF6465">
        <w:rPr>
          <w:b/>
        </w:rPr>
        <w:t>Dijkgraaf herbenoeming</w:t>
      </w:r>
    </w:p>
    <w:p w14:paraId="6BBF749C" w14:textId="643F5C9F" w:rsidR="00FF6465" w:rsidRDefault="004624E2" w:rsidP="00FA1840">
      <w:pPr>
        <w:ind w:left="708"/>
        <w:jc w:val="both"/>
        <w:rPr>
          <w:lang w:eastAsia="nl-NL"/>
        </w:rPr>
      </w:pPr>
      <w:r w:rsidRPr="004624E2">
        <w:rPr>
          <w:lang w:eastAsia="nl-NL"/>
        </w:rPr>
        <w:t>Dit werkproces betreft het behandelen van de herbenoeming van een dijkgraaf. Een dijkgraaf wordt benoemd voor zes jaar. Na zes jaar komt hij of zij in aanmerking voor een herbenoeming van zes jaar. Voor het einde van de benoemingstermijn geeft de zittende dijkgraaf aan of hij of zij voor herbenoeming in aanmerking wil komen. Wanneer dit het geval is start de herbenoemingsprocedure, waarbij een vertrouwenscommissie het herbenoemingsgesprek houdt met de dijkgraaf en een Verslag van Bevindingen voor het Algemeen Bestuur opstelt. Indien het Algemeen Bestuur akkoord gaat met de herbenoeming, doet zij een aanbeveling tot herbenoeming aan de commissaris van de Koning. Die stuurt de aanbeveling voorzien van zijn advies door aan de minister van BZK, waarna de Kroon bij Koninklijk Besluit de dijkgraaf zal herbenoemen.</w:t>
      </w:r>
    </w:p>
    <w:p w14:paraId="34F2A9D1" w14:textId="77777777" w:rsidR="005D4224" w:rsidRDefault="005D4224" w:rsidP="00FA1840">
      <w:pPr>
        <w:ind w:left="708"/>
        <w:jc w:val="both"/>
        <w:rPr>
          <w:lang w:eastAsia="nl-NL"/>
        </w:rPr>
      </w:pPr>
    </w:p>
    <w:p w14:paraId="48543094" w14:textId="5A8FE274" w:rsidR="005D4224" w:rsidRPr="006223DF" w:rsidRDefault="005D4224" w:rsidP="005D4224">
      <w:pPr>
        <w:pStyle w:val="Lijstalinea"/>
        <w:numPr>
          <w:ilvl w:val="0"/>
          <w:numId w:val="16"/>
        </w:numPr>
        <w:ind w:left="708"/>
        <w:rPr>
          <w:b/>
        </w:rPr>
      </w:pPr>
      <w:r w:rsidRPr="00B03970">
        <w:rPr>
          <w:b/>
        </w:rPr>
        <w:t>B0</w:t>
      </w:r>
      <w:r w:rsidR="000C2C9F">
        <w:rPr>
          <w:b/>
        </w:rPr>
        <w:t>614</w:t>
      </w:r>
      <w:r>
        <w:rPr>
          <w:b/>
        </w:rPr>
        <w:t xml:space="preserve"> </w:t>
      </w:r>
      <w:r w:rsidRPr="005D4224">
        <w:rPr>
          <w:b/>
        </w:rPr>
        <w:t>Uitdaagrecht verzoek</w:t>
      </w:r>
    </w:p>
    <w:p w14:paraId="591CFE4A" w14:textId="05CDE319" w:rsidR="005D4224" w:rsidRDefault="005D4224" w:rsidP="00FA1840">
      <w:pPr>
        <w:ind w:left="708"/>
        <w:jc w:val="both"/>
        <w:rPr>
          <w:lang w:eastAsia="nl-NL"/>
        </w:rPr>
      </w:pPr>
      <w:r w:rsidRPr="005D4224">
        <w:rPr>
          <w:lang w:eastAsia="nl-NL"/>
        </w:rPr>
        <w:t>Dit werkproces betreft het beoordelen van een verzoek met betrekking tot het uitdaagrecht. Inwoners of lokale maatschappelijke partijen kunnen het waterschap verzoeken om de feitelijke uitvoering van een (deel van een) taak van het waterschap al dan niet met bijbehorend budget over te nemen wanneer zij denken dit beter en goedkoper uit te kunnen voeren. Beter wil zeggen dat de taak met meer maatschappelijke meerwaarde, duurzamer of efficiënter wordt uitgevoerd. Dit vormt het uitdaagrecht (ook wel Right to Challenge genoemd). De juridische verantwoordelijkheid voor de uitvoering blijft bij het waterschapsbestuur liggen. In plaats van het overnemen van taken van het waterschap kan het ook leiden tot afspraken over het uitvoeren van publieke taken tussen inwoners en het waterschap; het zogenaamde samenwerkingsrecht.</w:t>
      </w:r>
    </w:p>
    <w:p w14:paraId="22B6A5C5" w14:textId="77777777" w:rsidR="005D4224" w:rsidRDefault="005D4224" w:rsidP="00FA1840">
      <w:pPr>
        <w:ind w:left="708"/>
        <w:jc w:val="both"/>
        <w:rPr>
          <w:lang w:eastAsia="nl-NL"/>
        </w:rPr>
      </w:pPr>
    </w:p>
    <w:p w14:paraId="577FB7B7" w14:textId="5B9CF09D" w:rsidR="005D4224" w:rsidRPr="006223DF" w:rsidRDefault="005D4224" w:rsidP="005D4224">
      <w:pPr>
        <w:pStyle w:val="Lijstalinea"/>
        <w:numPr>
          <w:ilvl w:val="0"/>
          <w:numId w:val="16"/>
        </w:numPr>
        <w:ind w:left="708"/>
        <w:rPr>
          <w:b/>
        </w:rPr>
      </w:pPr>
      <w:r w:rsidRPr="00B03970">
        <w:rPr>
          <w:b/>
        </w:rPr>
        <w:t>B0</w:t>
      </w:r>
      <w:r w:rsidR="000C2C9F">
        <w:rPr>
          <w:b/>
        </w:rPr>
        <w:t>615</w:t>
      </w:r>
      <w:r>
        <w:rPr>
          <w:b/>
        </w:rPr>
        <w:t xml:space="preserve"> </w:t>
      </w:r>
      <w:r w:rsidR="000175E7" w:rsidRPr="000175E7">
        <w:rPr>
          <w:b/>
        </w:rPr>
        <w:t>Vergadering Algemeen Bestuur inspreken verzoek</w:t>
      </w:r>
    </w:p>
    <w:p w14:paraId="11831194" w14:textId="77777777" w:rsidR="000175E7" w:rsidRDefault="000175E7" w:rsidP="000175E7">
      <w:pPr>
        <w:ind w:left="708"/>
        <w:jc w:val="both"/>
        <w:rPr>
          <w:lang w:eastAsia="nl-NL"/>
        </w:rPr>
      </w:pPr>
      <w:r>
        <w:rPr>
          <w:lang w:eastAsia="nl-NL"/>
        </w:rPr>
        <w:t xml:space="preserve">Dit werkproces betreft het behandelen van een verzoek van een ingezetene om in te spreken tijdens een vergadering van het Algemeen Bestuur. In het reglement van orde is vaak het spreekrecht van ingezetene opgenomen. Een ingezetene kan tijdens de vergadering kort het woord voeren over agendapunt. De commissievoorzitter kan de leden van het orgaan vervolgens toestaan aan de inspreker een korte, verhelderende vraag te stellen. Er vindt geen discussie plaats tussen een inspreker en deelnemers van de vergadering. </w:t>
      </w:r>
    </w:p>
    <w:p w14:paraId="76E20250" w14:textId="6C461E0D" w:rsidR="005D4224" w:rsidRDefault="000175E7" w:rsidP="000175E7">
      <w:pPr>
        <w:ind w:left="708"/>
        <w:jc w:val="both"/>
        <w:rPr>
          <w:lang w:eastAsia="nl-NL"/>
        </w:rPr>
      </w:pPr>
      <w:r>
        <w:rPr>
          <w:lang w:eastAsia="nl-NL"/>
        </w:rPr>
        <w:lastRenderedPageBreak/>
        <w:t>Vooraf wordt getoetst of het mogelijk is om in te spreken over een bepaald onderwerp. De mogelijkheid om in te spreken tijdens een vergadering kan per waterschap verschillen.</w:t>
      </w:r>
    </w:p>
    <w:p w14:paraId="73A747A4" w14:textId="77777777" w:rsidR="00C252B3" w:rsidRDefault="00C252B3" w:rsidP="00FA1840">
      <w:pPr>
        <w:ind w:left="708"/>
        <w:jc w:val="both"/>
        <w:rPr>
          <w:lang w:eastAsia="nl-NL"/>
        </w:rPr>
      </w:pPr>
    </w:p>
    <w:p w14:paraId="592A21C9" w14:textId="4BBEC9E5" w:rsidR="00A7392F" w:rsidRDefault="00A7392F" w:rsidP="00A7392F">
      <w:pPr>
        <w:spacing w:line="240" w:lineRule="auto"/>
        <w:rPr>
          <w:b/>
          <w:szCs w:val="18"/>
          <w:u w:val="single"/>
        </w:rPr>
      </w:pPr>
      <w:r>
        <w:rPr>
          <w:b/>
          <w:szCs w:val="18"/>
          <w:u w:val="single"/>
        </w:rPr>
        <w:t>Communicatie</w:t>
      </w:r>
    </w:p>
    <w:p w14:paraId="405EF303" w14:textId="77777777" w:rsidR="00A7392F" w:rsidRDefault="00A7392F" w:rsidP="00A7392F">
      <w:pPr>
        <w:spacing w:line="240" w:lineRule="auto"/>
        <w:rPr>
          <w:b/>
          <w:szCs w:val="18"/>
          <w:u w:val="single"/>
        </w:rPr>
      </w:pPr>
    </w:p>
    <w:p w14:paraId="159D8F83" w14:textId="3E22791D" w:rsidR="00A7392F" w:rsidRPr="006223DF" w:rsidRDefault="00A7392F" w:rsidP="00A7392F">
      <w:pPr>
        <w:pStyle w:val="Lijstalinea"/>
        <w:numPr>
          <w:ilvl w:val="0"/>
          <w:numId w:val="16"/>
        </w:numPr>
        <w:ind w:left="708"/>
        <w:rPr>
          <w:b/>
        </w:rPr>
      </w:pPr>
      <w:r w:rsidRPr="00B03970">
        <w:rPr>
          <w:b/>
        </w:rPr>
        <w:t>B0</w:t>
      </w:r>
      <w:r w:rsidR="000C2C9F">
        <w:rPr>
          <w:b/>
        </w:rPr>
        <w:t>613</w:t>
      </w:r>
      <w:r>
        <w:rPr>
          <w:b/>
        </w:rPr>
        <w:t xml:space="preserve"> </w:t>
      </w:r>
      <w:r w:rsidR="006544BB" w:rsidRPr="006544BB">
        <w:rPr>
          <w:b/>
        </w:rPr>
        <w:t>Sociale media monitoring</w:t>
      </w:r>
    </w:p>
    <w:p w14:paraId="2B7596E2" w14:textId="7DDA4550" w:rsidR="00A7392F" w:rsidRDefault="006544BB" w:rsidP="00FA1840">
      <w:pPr>
        <w:ind w:left="708"/>
        <w:jc w:val="both"/>
        <w:rPr>
          <w:b/>
        </w:rPr>
      </w:pPr>
      <w:r w:rsidRPr="006544BB">
        <w:rPr>
          <w:lang w:eastAsia="nl-NL"/>
        </w:rPr>
        <w:t>Dit werkproces betreft het uitvoeren van het monitoren van sociale media. Waterschappen kunnen sociale media monitoren om te kijken naar wat er over de organisatie wordt gezegd en beter te kunnen inspelen op problemen, incidenten of vragen.</w:t>
      </w:r>
    </w:p>
    <w:p w14:paraId="0C9A66F2" w14:textId="77777777" w:rsidR="0096405E" w:rsidRDefault="0096405E" w:rsidP="00002D76">
      <w:pPr>
        <w:jc w:val="both"/>
      </w:pPr>
    </w:p>
    <w:p w14:paraId="7E17B4B8" w14:textId="763506C8" w:rsidR="00002D76" w:rsidRPr="006223DF" w:rsidRDefault="00002D76" w:rsidP="00002D76">
      <w:pPr>
        <w:pStyle w:val="Lijstalinea"/>
        <w:numPr>
          <w:ilvl w:val="0"/>
          <w:numId w:val="16"/>
        </w:numPr>
        <w:ind w:left="708"/>
        <w:rPr>
          <w:b/>
        </w:rPr>
      </w:pPr>
      <w:r w:rsidRPr="00B03970">
        <w:rPr>
          <w:b/>
        </w:rPr>
        <w:t>B0</w:t>
      </w:r>
      <w:r w:rsidR="000C2C9F">
        <w:rPr>
          <w:b/>
        </w:rPr>
        <w:t>612</w:t>
      </w:r>
      <w:r>
        <w:rPr>
          <w:b/>
        </w:rPr>
        <w:t xml:space="preserve"> </w:t>
      </w:r>
      <w:r w:rsidR="005559B9" w:rsidRPr="005559B9">
        <w:rPr>
          <w:b/>
        </w:rPr>
        <w:t>Persvraag</w:t>
      </w:r>
    </w:p>
    <w:p w14:paraId="0182482E" w14:textId="162347BA" w:rsidR="00002D76" w:rsidRDefault="005559B9" w:rsidP="005559B9">
      <w:pPr>
        <w:ind w:left="708"/>
        <w:jc w:val="both"/>
        <w:rPr>
          <w:lang w:eastAsia="nl-NL"/>
        </w:rPr>
      </w:pPr>
      <w:r w:rsidRPr="005559B9">
        <w:rPr>
          <w:lang w:eastAsia="nl-NL"/>
        </w:rPr>
        <w:t>Dit werkproces betreft het behandelen van een vraag van de pers. Een persvraag is een vraag van een journalist die kan worden gericht aan het team communicatie van een organisatie.</w:t>
      </w:r>
    </w:p>
    <w:p w14:paraId="63A210B4" w14:textId="77777777" w:rsidR="005559B9" w:rsidRDefault="005559B9" w:rsidP="00002D76">
      <w:pPr>
        <w:jc w:val="both"/>
      </w:pPr>
    </w:p>
    <w:p w14:paraId="1A6BFDC0" w14:textId="77777777" w:rsidR="0096405E" w:rsidRDefault="0096405E" w:rsidP="0096405E">
      <w:pPr>
        <w:spacing w:line="240" w:lineRule="auto"/>
        <w:rPr>
          <w:b/>
          <w:szCs w:val="18"/>
          <w:u w:val="single"/>
        </w:rPr>
      </w:pPr>
      <w:r w:rsidRPr="0029152B">
        <w:rPr>
          <w:b/>
          <w:szCs w:val="18"/>
          <w:u w:val="single"/>
        </w:rPr>
        <w:t>Documentatie en archivering</w:t>
      </w:r>
    </w:p>
    <w:p w14:paraId="3BF26C31" w14:textId="77777777" w:rsidR="0096405E" w:rsidRDefault="0096405E" w:rsidP="0096405E">
      <w:pPr>
        <w:spacing w:line="240" w:lineRule="auto"/>
        <w:rPr>
          <w:b/>
          <w:szCs w:val="18"/>
          <w:u w:val="single"/>
        </w:rPr>
      </w:pPr>
    </w:p>
    <w:p w14:paraId="7667971F" w14:textId="4F248542" w:rsidR="007F449B" w:rsidRPr="006223DF" w:rsidRDefault="007F449B" w:rsidP="007F449B">
      <w:pPr>
        <w:pStyle w:val="Lijstalinea"/>
        <w:numPr>
          <w:ilvl w:val="0"/>
          <w:numId w:val="16"/>
        </w:numPr>
        <w:ind w:left="708"/>
        <w:rPr>
          <w:b/>
        </w:rPr>
      </w:pPr>
      <w:r w:rsidRPr="00B03970">
        <w:rPr>
          <w:b/>
        </w:rPr>
        <w:t>B0</w:t>
      </w:r>
      <w:r w:rsidR="00523ACF">
        <w:rPr>
          <w:b/>
        </w:rPr>
        <w:t>605</w:t>
      </w:r>
      <w:r>
        <w:rPr>
          <w:b/>
        </w:rPr>
        <w:t xml:space="preserve"> </w:t>
      </w:r>
      <w:r w:rsidR="00FC497D" w:rsidRPr="00FC497D">
        <w:rPr>
          <w:b/>
        </w:rPr>
        <w:t>Archiefacquisitie</w:t>
      </w:r>
    </w:p>
    <w:p w14:paraId="0F8381E0" w14:textId="183A74AB" w:rsidR="0096405E" w:rsidRDefault="00C17E13" w:rsidP="00C17E13">
      <w:pPr>
        <w:ind w:left="708"/>
        <w:rPr>
          <w:lang w:eastAsia="nl-NL"/>
        </w:rPr>
      </w:pPr>
      <w:r w:rsidRPr="00C17E13">
        <w:rPr>
          <w:lang w:eastAsia="nl-NL"/>
        </w:rPr>
        <w:t>Dit werkproces betreft het uitvoeren van de acquisitie van een archief. Het waterschap kan vanwege de hotspotmonitor over gaan tot het acquireren van een archief. Daarnaast kan een persoon, bedrijf of organisatie ook vragen om een archief over te nemen. Dit proces kan ook worden toegepast indien een waterschap een archief krijgt aangeboden omdat zij daar verantwoordelijk voor is zoals bijvoorbeeld een archief van een taak dat is uitbesteed bij een omgevingsdienst.</w:t>
      </w:r>
    </w:p>
    <w:p w14:paraId="4CE14854" w14:textId="77777777" w:rsidR="00C17E13" w:rsidRPr="0029152B" w:rsidRDefault="00C17E13" w:rsidP="0096405E">
      <w:pPr>
        <w:pStyle w:val="Lijstalinea"/>
        <w:spacing w:line="240" w:lineRule="auto"/>
        <w:rPr>
          <w:b/>
          <w:szCs w:val="18"/>
        </w:rPr>
      </w:pPr>
    </w:p>
    <w:p w14:paraId="431A21B3" w14:textId="77777777" w:rsidR="0096405E" w:rsidRDefault="0096405E" w:rsidP="0096405E">
      <w:pPr>
        <w:rPr>
          <w:b/>
          <w:bCs/>
          <w:u w:val="single"/>
        </w:rPr>
      </w:pPr>
      <w:r w:rsidRPr="00BB1850">
        <w:rPr>
          <w:b/>
          <w:bCs/>
          <w:u w:val="single"/>
        </w:rPr>
        <w:t>Eigendommenbeheer</w:t>
      </w:r>
    </w:p>
    <w:p w14:paraId="5C8BBA20" w14:textId="77777777" w:rsidR="0096405E" w:rsidRPr="00BB1850" w:rsidRDefault="0096405E" w:rsidP="0096405E">
      <w:pPr>
        <w:rPr>
          <w:b/>
          <w:bCs/>
          <w:u w:val="single"/>
        </w:rPr>
      </w:pPr>
    </w:p>
    <w:p w14:paraId="1577484A" w14:textId="20A95112" w:rsidR="004624E2" w:rsidRPr="006223DF" w:rsidRDefault="004624E2" w:rsidP="004624E2">
      <w:pPr>
        <w:pStyle w:val="Lijstalinea"/>
        <w:numPr>
          <w:ilvl w:val="0"/>
          <w:numId w:val="16"/>
        </w:numPr>
        <w:ind w:left="708"/>
        <w:rPr>
          <w:b/>
        </w:rPr>
      </w:pPr>
      <w:r w:rsidRPr="00B03970">
        <w:rPr>
          <w:b/>
        </w:rPr>
        <w:t>B0</w:t>
      </w:r>
      <w:r w:rsidR="00523ACF">
        <w:rPr>
          <w:b/>
        </w:rPr>
        <w:t>610</w:t>
      </w:r>
      <w:r>
        <w:rPr>
          <w:b/>
        </w:rPr>
        <w:t xml:space="preserve"> </w:t>
      </w:r>
      <w:r w:rsidRPr="004624E2">
        <w:rPr>
          <w:b/>
        </w:rPr>
        <w:t>Gebouw bouw/verbouwing</w:t>
      </w:r>
    </w:p>
    <w:p w14:paraId="28379474" w14:textId="4D7396D9" w:rsidR="0096405E" w:rsidRDefault="0084224B" w:rsidP="0096405E">
      <w:pPr>
        <w:pStyle w:val="Lijstalinea"/>
        <w:rPr>
          <w:lang w:eastAsia="nl-NL"/>
        </w:rPr>
      </w:pPr>
      <w:r w:rsidRPr="0084224B">
        <w:rPr>
          <w:lang w:eastAsia="nl-NL"/>
        </w:rPr>
        <w:t>Dit werkproces het uitvoeren van de bouw of verbouwing van een gebouw. Het waterschap bouwt onder meer gebouwen die zij gebruikt als kantoorpand, dienstgebouw of bedrijfsgebouw.</w:t>
      </w:r>
    </w:p>
    <w:p w14:paraId="43F25CBA" w14:textId="77777777" w:rsidR="0084224B" w:rsidRDefault="0084224B" w:rsidP="0096405E">
      <w:pPr>
        <w:pStyle w:val="Lijstalinea"/>
      </w:pPr>
    </w:p>
    <w:p w14:paraId="7746F915" w14:textId="77777777" w:rsidR="0096405E" w:rsidRDefault="0096405E" w:rsidP="0096405E">
      <w:pPr>
        <w:spacing w:line="240" w:lineRule="auto"/>
        <w:rPr>
          <w:b/>
          <w:sz w:val="20"/>
          <w:u w:val="single"/>
        </w:rPr>
      </w:pPr>
      <w:r>
        <w:rPr>
          <w:b/>
          <w:sz w:val="20"/>
          <w:u w:val="single"/>
        </w:rPr>
        <w:t>Facilitair</w:t>
      </w:r>
    </w:p>
    <w:p w14:paraId="78CE9DC0" w14:textId="77777777" w:rsidR="0096405E" w:rsidRDefault="0096405E" w:rsidP="0096405E">
      <w:pPr>
        <w:spacing w:line="240" w:lineRule="auto"/>
        <w:rPr>
          <w:b/>
          <w:sz w:val="20"/>
          <w:u w:val="single"/>
        </w:rPr>
      </w:pPr>
    </w:p>
    <w:p w14:paraId="2986CA29" w14:textId="77777777" w:rsidR="0096405E" w:rsidRPr="002902EF" w:rsidRDefault="0096405E" w:rsidP="0096405E">
      <w:pPr>
        <w:pStyle w:val="Lijstalinea"/>
        <w:jc w:val="both"/>
        <w:rPr>
          <w:b/>
          <w:szCs w:val="18"/>
        </w:rPr>
      </w:pPr>
      <w:r>
        <w:rPr>
          <w:b/>
          <w:szCs w:val="18"/>
        </w:rPr>
        <w:t>(……………)</w:t>
      </w:r>
    </w:p>
    <w:p w14:paraId="330640AA" w14:textId="77777777" w:rsidR="0096405E" w:rsidRDefault="0096405E" w:rsidP="0096405E">
      <w:pPr>
        <w:spacing w:line="240" w:lineRule="auto"/>
        <w:rPr>
          <w:bCs/>
          <w:sz w:val="20"/>
        </w:rPr>
      </w:pPr>
    </w:p>
    <w:p w14:paraId="11EB9553" w14:textId="77777777" w:rsidR="0096405E" w:rsidRPr="0018448E" w:rsidRDefault="0096405E" w:rsidP="0096405E">
      <w:pPr>
        <w:spacing w:line="240" w:lineRule="auto"/>
        <w:rPr>
          <w:b/>
          <w:sz w:val="20"/>
          <w:u w:val="single"/>
        </w:rPr>
      </w:pPr>
      <w:r w:rsidRPr="0018448E">
        <w:rPr>
          <w:b/>
          <w:sz w:val="20"/>
          <w:u w:val="single"/>
        </w:rPr>
        <w:t>Financien</w:t>
      </w:r>
    </w:p>
    <w:p w14:paraId="15CC4348" w14:textId="77777777" w:rsidR="0096405E" w:rsidRDefault="0096405E" w:rsidP="0096405E">
      <w:pPr>
        <w:spacing w:line="240" w:lineRule="auto"/>
        <w:rPr>
          <w:b/>
          <w:sz w:val="20"/>
          <w:u w:val="single"/>
        </w:rPr>
      </w:pPr>
    </w:p>
    <w:p w14:paraId="07A54C21" w14:textId="2ECB56F6" w:rsidR="006544BB" w:rsidRPr="006223DF" w:rsidRDefault="006544BB" w:rsidP="006544BB">
      <w:pPr>
        <w:pStyle w:val="Lijstalinea"/>
        <w:numPr>
          <w:ilvl w:val="0"/>
          <w:numId w:val="16"/>
        </w:numPr>
        <w:ind w:left="708"/>
        <w:rPr>
          <w:b/>
        </w:rPr>
      </w:pPr>
      <w:r w:rsidRPr="00B03970">
        <w:rPr>
          <w:b/>
        </w:rPr>
        <w:t>B0</w:t>
      </w:r>
      <w:r w:rsidR="00523ACF">
        <w:rPr>
          <w:b/>
        </w:rPr>
        <w:t>603</w:t>
      </w:r>
      <w:r>
        <w:rPr>
          <w:b/>
        </w:rPr>
        <w:t xml:space="preserve"> </w:t>
      </w:r>
      <w:r w:rsidR="001E1D21" w:rsidRPr="001E1D21">
        <w:rPr>
          <w:b/>
        </w:rPr>
        <w:t>Accountantscontrole jaarrekening</w:t>
      </w:r>
    </w:p>
    <w:p w14:paraId="5A0CDA40" w14:textId="5B4A9584" w:rsidR="0096405E" w:rsidRDefault="001E1D21" w:rsidP="001E1D21">
      <w:pPr>
        <w:ind w:left="708"/>
        <w:rPr>
          <w:lang w:eastAsia="nl-NL"/>
        </w:rPr>
      </w:pPr>
      <w:r w:rsidRPr="001E1D21">
        <w:rPr>
          <w:lang w:eastAsia="nl-NL"/>
        </w:rPr>
        <w:t>Dit werkproces betreft het behandelen van de accountantscontrole van de jaarrekening. Deze controle vindt plaats met het doel zekerheid te verschaffen over de getrouwheid en rechtmatigheid van de jaarrekening, zodat de organisatie bij toekomstige beslissingen zich op de jaarrekening kan baseren. De accountant legt zijn oordeel vast in een controleverklaring en een verslag van bevindingen.</w:t>
      </w:r>
    </w:p>
    <w:p w14:paraId="5ED1BF02" w14:textId="77777777" w:rsidR="001E1D21" w:rsidRDefault="001E1D21" w:rsidP="001E1D21">
      <w:pPr>
        <w:spacing w:line="240" w:lineRule="auto"/>
        <w:ind w:left="708"/>
        <w:rPr>
          <w:b/>
          <w:sz w:val="20"/>
          <w:u w:val="single"/>
        </w:rPr>
      </w:pPr>
    </w:p>
    <w:p w14:paraId="11C84DE4" w14:textId="5699E977" w:rsidR="0084224B" w:rsidRPr="006223DF" w:rsidRDefault="0084224B" w:rsidP="0084224B">
      <w:pPr>
        <w:pStyle w:val="Lijstalinea"/>
        <w:numPr>
          <w:ilvl w:val="0"/>
          <w:numId w:val="16"/>
        </w:numPr>
        <w:ind w:left="708"/>
        <w:rPr>
          <w:b/>
        </w:rPr>
      </w:pPr>
      <w:r w:rsidRPr="00B03970">
        <w:rPr>
          <w:b/>
        </w:rPr>
        <w:t>B0</w:t>
      </w:r>
      <w:r w:rsidR="00523ACF">
        <w:rPr>
          <w:b/>
        </w:rPr>
        <w:t>611</w:t>
      </w:r>
      <w:r>
        <w:rPr>
          <w:b/>
        </w:rPr>
        <w:t xml:space="preserve"> </w:t>
      </w:r>
      <w:r w:rsidRPr="0084224B">
        <w:rPr>
          <w:b/>
        </w:rPr>
        <w:t>Lening aanvraag</w:t>
      </w:r>
    </w:p>
    <w:p w14:paraId="1BEA97A5" w14:textId="1BCCDA36" w:rsidR="0084224B" w:rsidRDefault="00002D76" w:rsidP="00002D76">
      <w:pPr>
        <w:ind w:left="708"/>
        <w:rPr>
          <w:lang w:eastAsia="nl-NL"/>
        </w:rPr>
      </w:pPr>
      <w:r w:rsidRPr="00002D76">
        <w:rPr>
          <w:lang w:eastAsia="nl-NL"/>
        </w:rPr>
        <w:t xml:space="preserve">Dit werkproces betreft het beoordelen van een aanvraag voor een lening. Het waterschap kan op verzoek een geldlening verstrekken aan een organisatie die een publieke taak dient. Het verstrekken van leningen en garanties is gebonden aan Europese en landelijke wet- en regelgeving, om ongeoorloofde staatssteun te voorkomen. Een waterschap verstrekt in principe geen garanties of leningen, tenzij kan worden aangetoond dat het zonder </w:t>
      </w:r>
      <w:r w:rsidRPr="00002D76">
        <w:rPr>
          <w:lang w:eastAsia="nl-NL"/>
        </w:rPr>
        <w:lastRenderedPageBreak/>
        <w:t>tussenkomst van het waterschap niet mogelijk is om tegen marktconforme voorwaarden te lenen bij reguliere kredietverstrekkers.</w:t>
      </w:r>
    </w:p>
    <w:p w14:paraId="5B54B2BF" w14:textId="77777777" w:rsidR="00002D76" w:rsidRDefault="00002D76" w:rsidP="001E1D21">
      <w:pPr>
        <w:spacing w:line="240" w:lineRule="auto"/>
        <w:ind w:left="708"/>
        <w:rPr>
          <w:b/>
          <w:sz w:val="20"/>
          <w:u w:val="single"/>
        </w:rPr>
      </w:pPr>
    </w:p>
    <w:p w14:paraId="3A1DB718" w14:textId="77777777" w:rsidR="0096405E" w:rsidRPr="00D73146" w:rsidRDefault="0096405E" w:rsidP="0096405E">
      <w:pPr>
        <w:spacing w:line="240" w:lineRule="auto"/>
        <w:rPr>
          <w:b/>
          <w:sz w:val="20"/>
          <w:u w:val="single"/>
        </w:rPr>
      </w:pPr>
      <w:r w:rsidRPr="00D73146">
        <w:rPr>
          <w:b/>
          <w:sz w:val="20"/>
          <w:u w:val="single"/>
        </w:rPr>
        <w:t>Personeel</w:t>
      </w:r>
    </w:p>
    <w:p w14:paraId="2105F880" w14:textId="77777777" w:rsidR="0096405E" w:rsidRDefault="0096405E" w:rsidP="0096405E">
      <w:pPr>
        <w:ind w:firstLine="708"/>
        <w:jc w:val="both"/>
        <w:rPr>
          <w:b/>
        </w:rPr>
      </w:pPr>
    </w:p>
    <w:p w14:paraId="2EE35198" w14:textId="77777777" w:rsidR="005A4D9D" w:rsidRPr="002902EF" w:rsidRDefault="005A4D9D" w:rsidP="005A4D9D">
      <w:pPr>
        <w:pStyle w:val="Lijstalinea"/>
        <w:jc w:val="both"/>
        <w:rPr>
          <w:b/>
          <w:szCs w:val="18"/>
        </w:rPr>
      </w:pPr>
      <w:r>
        <w:rPr>
          <w:b/>
          <w:szCs w:val="18"/>
        </w:rPr>
        <w:t>(……………)</w:t>
      </w:r>
    </w:p>
    <w:p w14:paraId="2800ED72" w14:textId="77777777" w:rsidR="00390D1F" w:rsidRDefault="00390D1F" w:rsidP="0096405E">
      <w:pPr>
        <w:pStyle w:val="Lijstalinea"/>
        <w:ind w:left="708"/>
        <w:rPr>
          <w:b/>
        </w:rPr>
      </w:pPr>
    </w:p>
    <w:p w14:paraId="43FCA8F2" w14:textId="77777777" w:rsidR="0096405E" w:rsidRDefault="0096405E" w:rsidP="0096405E">
      <w:pPr>
        <w:ind w:left="708"/>
        <w:jc w:val="both"/>
        <w:rPr>
          <w:b/>
          <w:sz w:val="20"/>
          <w:u w:val="single"/>
        </w:rPr>
      </w:pPr>
    </w:p>
    <w:p w14:paraId="4EEA2FF1" w14:textId="77777777" w:rsidR="0096405E" w:rsidRDefault="0096405E" w:rsidP="0096405E">
      <w:pPr>
        <w:jc w:val="both"/>
        <w:rPr>
          <w:b/>
          <w:szCs w:val="18"/>
          <w:u w:val="single"/>
        </w:rPr>
      </w:pPr>
      <w:r w:rsidRPr="001700D0">
        <w:rPr>
          <w:b/>
          <w:szCs w:val="18"/>
          <w:u w:val="single"/>
        </w:rPr>
        <w:t>Meerdere taakvelden</w:t>
      </w:r>
    </w:p>
    <w:p w14:paraId="093E1D33" w14:textId="77777777" w:rsidR="0096405E" w:rsidRDefault="0096405E" w:rsidP="0096405E">
      <w:pPr>
        <w:jc w:val="both"/>
        <w:rPr>
          <w:b/>
          <w:szCs w:val="18"/>
          <w:u w:val="single"/>
        </w:rPr>
      </w:pPr>
    </w:p>
    <w:p w14:paraId="12669DBD" w14:textId="77777777" w:rsidR="005A4D9D" w:rsidRPr="002902EF" w:rsidRDefault="005A4D9D" w:rsidP="005A4D9D">
      <w:pPr>
        <w:pStyle w:val="Lijstalinea"/>
        <w:jc w:val="both"/>
        <w:rPr>
          <w:b/>
          <w:szCs w:val="18"/>
        </w:rPr>
      </w:pPr>
      <w:r>
        <w:rPr>
          <w:b/>
          <w:szCs w:val="18"/>
        </w:rPr>
        <w:t>(……………)</w:t>
      </w:r>
    </w:p>
    <w:p w14:paraId="38B47CF1" w14:textId="77777777" w:rsidR="00F24FB6" w:rsidRDefault="00F24FB6" w:rsidP="00F24FB6">
      <w:pPr>
        <w:ind w:left="708"/>
        <w:jc w:val="both"/>
        <w:rPr>
          <w:b/>
          <w:sz w:val="20"/>
          <w:u w:val="single"/>
        </w:rPr>
      </w:pPr>
    </w:p>
    <w:p w14:paraId="78C03272" w14:textId="77777777" w:rsidR="0096405E" w:rsidRDefault="0096405E" w:rsidP="0096405E">
      <w:pPr>
        <w:jc w:val="both"/>
        <w:rPr>
          <w:b/>
          <w:szCs w:val="18"/>
          <w:u w:val="single"/>
        </w:rPr>
      </w:pPr>
      <w:r w:rsidRPr="001205CD">
        <w:rPr>
          <w:b/>
          <w:szCs w:val="18"/>
          <w:u w:val="single"/>
        </w:rPr>
        <w:t>(Vaar)wegenbeheer</w:t>
      </w:r>
    </w:p>
    <w:p w14:paraId="005C2FF6" w14:textId="77777777" w:rsidR="0096405E" w:rsidRDefault="0096405E" w:rsidP="0096405E">
      <w:pPr>
        <w:jc w:val="both"/>
        <w:rPr>
          <w:b/>
          <w:szCs w:val="18"/>
          <w:u w:val="single"/>
        </w:rPr>
      </w:pPr>
    </w:p>
    <w:p w14:paraId="5AEE54AB" w14:textId="77777777" w:rsidR="005A4D9D" w:rsidRPr="002902EF" w:rsidRDefault="005A4D9D" w:rsidP="005A4D9D">
      <w:pPr>
        <w:pStyle w:val="Lijstalinea"/>
        <w:jc w:val="both"/>
        <w:rPr>
          <w:b/>
          <w:szCs w:val="18"/>
        </w:rPr>
      </w:pPr>
      <w:r>
        <w:rPr>
          <w:b/>
          <w:szCs w:val="18"/>
        </w:rPr>
        <w:t>(……………)</w:t>
      </w:r>
    </w:p>
    <w:p w14:paraId="1A1DD43C" w14:textId="77777777" w:rsidR="00D17D92" w:rsidRDefault="00D17D92" w:rsidP="0096405E">
      <w:pPr>
        <w:ind w:left="708"/>
        <w:jc w:val="both"/>
        <w:rPr>
          <w:bCs/>
          <w:szCs w:val="18"/>
        </w:rPr>
      </w:pPr>
    </w:p>
    <w:p w14:paraId="579E027F" w14:textId="77777777" w:rsidR="0096405E" w:rsidRDefault="0096405E" w:rsidP="0096405E">
      <w:pPr>
        <w:ind w:left="708"/>
        <w:jc w:val="both"/>
        <w:rPr>
          <w:bCs/>
          <w:szCs w:val="18"/>
        </w:rPr>
      </w:pPr>
    </w:p>
    <w:p w14:paraId="63D29CF3" w14:textId="77777777" w:rsidR="0096405E" w:rsidRPr="001205CD" w:rsidRDefault="0096405E" w:rsidP="0096405E">
      <w:pPr>
        <w:jc w:val="both"/>
        <w:rPr>
          <w:b/>
          <w:szCs w:val="18"/>
        </w:rPr>
      </w:pPr>
      <w:r>
        <w:rPr>
          <w:b/>
          <w:szCs w:val="18"/>
          <w:u w:val="single"/>
        </w:rPr>
        <w:t>Handhaving</w:t>
      </w:r>
    </w:p>
    <w:p w14:paraId="21DBF5D0" w14:textId="77777777" w:rsidR="0096405E" w:rsidRDefault="0096405E" w:rsidP="0096405E">
      <w:pPr>
        <w:jc w:val="both"/>
        <w:rPr>
          <w:bCs/>
          <w:szCs w:val="18"/>
        </w:rPr>
      </w:pPr>
    </w:p>
    <w:p w14:paraId="41BE59CD" w14:textId="77777777" w:rsidR="005A4D9D" w:rsidRPr="002902EF" w:rsidRDefault="005A4D9D" w:rsidP="005A4D9D">
      <w:pPr>
        <w:pStyle w:val="Lijstalinea"/>
        <w:jc w:val="both"/>
        <w:rPr>
          <w:b/>
          <w:szCs w:val="18"/>
        </w:rPr>
      </w:pPr>
      <w:r>
        <w:rPr>
          <w:b/>
          <w:szCs w:val="18"/>
        </w:rPr>
        <w:t>(……………)</w:t>
      </w:r>
    </w:p>
    <w:p w14:paraId="06329526" w14:textId="77777777" w:rsidR="00F36A63" w:rsidRPr="00C80DAE" w:rsidRDefault="00F36A63" w:rsidP="0096405E">
      <w:pPr>
        <w:pStyle w:val="Lijstalinea"/>
        <w:rPr>
          <w:lang w:eastAsia="nl-NL"/>
        </w:rPr>
      </w:pPr>
    </w:p>
    <w:p w14:paraId="1CFF593C" w14:textId="77777777" w:rsidR="0096405E" w:rsidRPr="0011333B" w:rsidRDefault="0096405E" w:rsidP="0096405E">
      <w:pPr>
        <w:rPr>
          <w:bCs/>
          <w:szCs w:val="18"/>
        </w:rPr>
      </w:pPr>
    </w:p>
    <w:p w14:paraId="0B0F25AC" w14:textId="77777777" w:rsidR="0096405E" w:rsidRDefault="0096405E" w:rsidP="0096405E">
      <w:pPr>
        <w:rPr>
          <w:b/>
          <w:szCs w:val="18"/>
          <w:u w:val="single"/>
        </w:rPr>
      </w:pPr>
      <w:r w:rsidRPr="00B55295">
        <w:rPr>
          <w:b/>
          <w:szCs w:val="18"/>
          <w:u w:val="single"/>
        </w:rPr>
        <w:t>Omgevingswet</w:t>
      </w:r>
    </w:p>
    <w:p w14:paraId="5F24E6EA" w14:textId="77777777" w:rsidR="0096405E" w:rsidRPr="00B55295" w:rsidRDefault="0096405E" w:rsidP="0096405E">
      <w:pPr>
        <w:rPr>
          <w:b/>
          <w:szCs w:val="18"/>
          <w:u w:val="single"/>
        </w:rPr>
      </w:pPr>
    </w:p>
    <w:p w14:paraId="1A88E892" w14:textId="77777777" w:rsidR="005A4D9D" w:rsidRPr="002902EF" w:rsidRDefault="005A4D9D" w:rsidP="005A4D9D">
      <w:pPr>
        <w:pStyle w:val="Lijstalinea"/>
        <w:jc w:val="both"/>
        <w:rPr>
          <w:b/>
          <w:szCs w:val="18"/>
        </w:rPr>
      </w:pPr>
      <w:r>
        <w:rPr>
          <w:b/>
          <w:szCs w:val="18"/>
        </w:rPr>
        <w:t>(……………)</w:t>
      </w:r>
    </w:p>
    <w:p w14:paraId="15C29616" w14:textId="77777777" w:rsidR="00E57CF1" w:rsidRDefault="00E57CF1" w:rsidP="0024510D">
      <w:pPr>
        <w:spacing w:after="120" w:line="300" w:lineRule="exact"/>
        <w:ind w:left="284"/>
        <w:jc w:val="both"/>
        <w:rPr>
          <w:rFonts w:asciiTheme="minorHAnsi" w:hAnsiTheme="minorHAnsi" w:cstheme="minorHAnsi"/>
          <w:b/>
          <w:sz w:val="24"/>
          <w:szCs w:val="24"/>
        </w:rPr>
      </w:pPr>
    </w:p>
    <w:p w14:paraId="24CAE538" w14:textId="528AF311" w:rsidR="00450223" w:rsidRPr="0020193C" w:rsidRDefault="003E5884" w:rsidP="0024510D">
      <w:pPr>
        <w:spacing w:after="120" w:line="300" w:lineRule="exact"/>
        <w:ind w:left="284"/>
        <w:jc w:val="both"/>
        <w:rPr>
          <w:rFonts w:asciiTheme="minorHAnsi" w:hAnsiTheme="minorHAnsi" w:cstheme="minorHAnsi"/>
          <w:b/>
          <w:sz w:val="24"/>
          <w:szCs w:val="24"/>
        </w:rPr>
      </w:pPr>
      <w:r w:rsidRPr="0020193C">
        <w:rPr>
          <w:rFonts w:asciiTheme="minorHAnsi" w:hAnsiTheme="minorHAnsi" w:cstheme="minorHAnsi"/>
          <w:b/>
          <w:sz w:val="24"/>
          <w:szCs w:val="24"/>
        </w:rPr>
        <w:t>Afgesloten werkproces</w:t>
      </w:r>
      <w:r w:rsidR="00291283" w:rsidRPr="0020193C">
        <w:rPr>
          <w:rFonts w:asciiTheme="minorHAnsi" w:hAnsiTheme="minorHAnsi" w:cstheme="minorHAnsi"/>
          <w:b/>
          <w:sz w:val="24"/>
          <w:szCs w:val="24"/>
        </w:rPr>
        <w:t>sen</w:t>
      </w:r>
    </w:p>
    <w:p w14:paraId="6C4B48E0" w14:textId="6DBC9E2D" w:rsidR="00326E96" w:rsidRPr="00252844" w:rsidRDefault="00AD758A" w:rsidP="00971CB4">
      <w:pPr>
        <w:spacing w:after="120" w:line="300" w:lineRule="exact"/>
        <w:ind w:firstLine="57"/>
        <w:jc w:val="both"/>
        <w:rPr>
          <w:rFonts w:asciiTheme="minorHAnsi" w:hAnsiTheme="minorHAnsi" w:cstheme="minorHAnsi"/>
          <w:sz w:val="22"/>
          <w:szCs w:val="22"/>
        </w:rPr>
      </w:pPr>
      <w:r>
        <w:rPr>
          <w:rFonts w:asciiTheme="minorHAnsi" w:hAnsiTheme="minorHAnsi" w:cstheme="minorHAnsi"/>
          <w:sz w:val="22"/>
          <w:szCs w:val="22"/>
        </w:rPr>
        <w:t xml:space="preserve">De </w:t>
      </w:r>
      <w:r w:rsidR="00511FDC" w:rsidRPr="005A4D9D">
        <w:rPr>
          <w:rFonts w:asciiTheme="minorHAnsi" w:hAnsiTheme="minorHAnsi" w:cstheme="minorHAnsi"/>
          <w:sz w:val="22"/>
          <w:szCs w:val="22"/>
        </w:rPr>
        <w:t xml:space="preserve">volgende </w:t>
      </w:r>
      <w:r w:rsidR="005A4D9D" w:rsidRPr="005A4D9D">
        <w:rPr>
          <w:rFonts w:asciiTheme="minorHAnsi" w:hAnsiTheme="minorHAnsi" w:cstheme="minorHAnsi"/>
          <w:sz w:val="22"/>
          <w:szCs w:val="22"/>
        </w:rPr>
        <w:t>8</w:t>
      </w:r>
      <w:r w:rsidR="00C318D1" w:rsidRPr="005A4D9D">
        <w:rPr>
          <w:rFonts w:asciiTheme="minorHAnsi" w:hAnsiTheme="minorHAnsi" w:cstheme="minorHAnsi"/>
          <w:sz w:val="22"/>
          <w:szCs w:val="22"/>
        </w:rPr>
        <w:t xml:space="preserve"> </w:t>
      </w:r>
      <w:r w:rsidR="002C3AE9" w:rsidRPr="005A4D9D">
        <w:rPr>
          <w:rFonts w:asciiTheme="minorHAnsi" w:hAnsiTheme="minorHAnsi" w:cstheme="minorHAnsi"/>
          <w:sz w:val="22"/>
          <w:szCs w:val="22"/>
        </w:rPr>
        <w:t>werkproces</w:t>
      </w:r>
      <w:r w:rsidR="00971CB4" w:rsidRPr="005A4D9D">
        <w:rPr>
          <w:rFonts w:asciiTheme="minorHAnsi" w:hAnsiTheme="minorHAnsi" w:cstheme="minorHAnsi"/>
          <w:sz w:val="22"/>
          <w:szCs w:val="22"/>
        </w:rPr>
        <w:t>sen</w:t>
      </w:r>
      <w:r w:rsidR="002C3AE9" w:rsidRPr="005A4D9D">
        <w:rPr>
          <w:rFonts w:asciiTheme="minorHAnsi" w:hAnsiTheme="minorHAnsi" w:cstheme="minorHAnsi"/>
          <w:sz w:val="22"/>
          <w:szCs w:val="22"/>
        </w:rPr>
        <w:t xml:space="preserve"> </w:t>
      </w:r>
      <w:r w:rsidRPr="005A4D9D">
        <w:rPr>
          <w:rFonts w:asciiTheme="minorHAnsi" w:hAnsiTheme="minorHAnsi" w:cstheme="minorHAnsi"/>
          <w:sz w:val="22"/>
          <w:szCs w:val="22"/>
        </w:rPr>
        <w:t>hebben</w:t>
      </w:r>
      <w:r>
        <w:rPr>
          <w:rFonts w:asciiTheme="minorHAnsi" w:hAnsiTheme="minorHAnsi" w:cstheme="minorHAnsi"/>
          <w:sz w:val="22"/>
          <w:szCs w:val="22"/>
        </w:rPr>
        <w:t xml:space="preserve"> wij met deze update </w:t>
      </w:r>
      <w:r w:rsidR="002C3AE9" w:rsidRPr="0020193C">
        <w:rPr>
          <w:rFonts w:asciiTheme="minorHAnsi" w:hAnsiTheme="minorHAnsi" w:cstheme="minorHAnsi"/>
          <w:sz w:val="22"/>
          <w:szCs w:val="22"/>
        </w:rPr>
        <w:t>afgesloten</w:t>
      </w:r>
      <w:r w:rsidR="005A4D9D">
        <w:rPr>
          <w:rFonts w:asciiTheme="minorHAnsi" w:hAnsiTheme="minorHAnsi" w:cstheme="minorHAnsi"/>
          <w:sz w:val="22"/>
          <w:szCs w:val="22"/>
        </w:rPr>
        <w:t xml:space="preserve"> omdat </w:t>
      </w:r>
      <w:r w:rsidR="00224618">
        <w:rPr>
          <w:rFonts w:asciiTheme="minorHAnsi" w:hAnsiTheme="minorHAnsi" w:cstheme="minorHAnsi"/>
          <w:sz w:val="22"/>
          <w:szCs w:val="22"/>
        </w:rPr>
        <w:t>ten eerste geconstateerd is dat er overlap is tussen de verschillende omgevingswetactiviteiten en</w:t>
      </w:r>
      <w:r w:rsidR="00252844">
        <w:rPr>
          <w:rFonts w:asciiTheme="minorHAnsi" w:hAnsiTheme="minorHAnsi" w:cstheme="minorHAnsi"/>
          <w:sz w:val="22"/>
          <w:szCs w:val="22"/>
        </w:rPr>
        <w:t xml:space="preserve"> ten tweede </w:t>
      </w:r>
      <w:r w:rsidR="00252844" w:rsidRPr="00252844">
        <w:rPr>
          <w:rFonts w:asciiTheme="minorHAnsi" w:hAnsiTheme="minorHAnsi" w:cstheme="minorHAnsi"/>
          <w:sz w:val="22"/>
          <w:szCs w:val="22"/>
        </w:rPr>
        <w:t>omdat ze niet gebruikt worden in het DSO.</w:t>
      </w:r>
    </w:p>
    <w:p w14:paraId="72B78A3C" w14:textId="38C464A1" w:rsidR="00AD758A" w:rsidRPr="00252844" w:rsidRDefault="00AD758A" w:rsidP="00AD758A">
      <w:pPr>
        <w:pStyle w:val="Lijstalinea"/>
        <w:numPr>
          <w:ilvl w:val="0"/>
          <w:numId w:val="5"/>
        </w:numPr>
        <w:spacing w:line="300" w:lineRule="exact"/>
        <w:ind w:left="709"/>
        <w:jc w:val="both"/>
        <w:rPr>
          <w:rFonts w:asciiTheme="minorHAnsi" w:hAnsiTheme="minorHAnsi" w:cstheme="minorHAnsi"/>
          <w:b/>
          <w:bCs/>
          <w:sz w:val="22"/>
          <w:szCs w:val="22"/>
        </w:rPr>
      </w:pPr>
      <w:r w:rsidRPr="00252844">
        <w:rPr>
          <w:rFonts w:asciiTheme="minorHAnsi" w:hAnsiTheme="minorHAnsi" w:cstheme="minorHAnsi"/>
          <w:b/>
          <w:bCs/>
          <w:sz w:val="22"/>
          <w:szCs w:val="22"/>
        </w:rPr>
        <w:t>B</w:t>
      </w:r>
      <w:r w:rsidR="006558DA" w:rsidRPr="00252844">
        <w:rPr>
          <w:rFonts w:asciiTheme="minorHAnsi" w:hAnsiTheme="minorHAnsi" w:cstheme="minorHAnsi"/>
          <w:b/>
          <w:bCs/>
          <w:sz w:val="22"/>
          <w:szCs w:val="22"/>
        </w:rPr>
        <w:t>0</w:t>
      </w:r>
      <w:r w:rsidR="00252844" w:rsidRPr="00252844">
        <w:rPr>
          <w:rFonts w:asciiTheme="minorHAnsi" w:hAnsiTheme="minorHAnsi" w:cstheme="minorHAnsi"/>
          <w:b/>
          <w:bCs/>
          <w:sz w:val="22"/>
          <w:szCs w:val="22"/>
        </w:rPr>
        <w:t>536</w:t>
      </w:r>
      <w:r w:rsidRPr="00252844">
        <w:rPr>
          <w:rFonts w:asciiTheme="minorHAnsi" w:hAnsiTheme="minorHAnsi" w:cstheme="minorHAnsi"/>
          <w:b/>
          <w:bCs/>
          <w:sz w:val="22"/>
          <w:szCs w:val="22"/>
        </w:rPr>
        <w:t xml:space="preserve">   </w:t>
      </w:r>
      <w:r w:rsidR="00252844" w:rsidRPr="00252844">
        <w:rPr>
          <w:rFonts w:asciiTheme="minorHAnsi" w:hAnsiTheme="minorHAnsi" w:cstheme="minorHAnsi"/>
          <w:b/>
          <w:bCs/>
          <w:sz w:val="22"/>
          <w:szCs w:val="22"/>
        </w:rPr>
        <w:t>Activiteit beperkingengebied waterstaatwerk</w:t>
      </w:r>
    </w:p>
    <w:p w14:paraId="524C4B2A" w14:textId="77777777" w:rsidR="00872084" w:rsidRPr="00872084" w:rsidRDefault="00872084" w:rsidP="00872084">
      <w:pPr>
        <w:pStyle w:val="Lijstalinea"/>
        <w:spacing w:line="300" w:lineRule="exact"/>
        <w:ind w:left="709"/>
        <w:jc w:val="both"/>
        <w:rPr>
          <w:rFonts w:asciiTheme="minorHAnsi" w:hAnsiTheme="minorHAnsi" w:cstheme="minorHAnsi"/>
          <w:sz w:val="22"/>
          <w:szCs w:val="22"/>
        </w:rPr>
      </w:pPr>
      <w:r w:rsidRPr="00872084">
        <w:rPr>
          <w:rFonts w:asciiTheme="minorHAnsi" w:hAnsiTheme="minorHAnsi" w:cstheme="minorHAnsi"/>
          <w:sz w:val="22"/>
          <w:szCs w:val="22"/>
        </w:rPr>
        <w:t>Dit werkproces is afgesloten vanwege dubbelingen in de acitiviteiten. Daarom is besloten deze allen te verwijderen.</w:t>
      </w:r>
    </w:p>
    <w:p w14:paraId="24CBCDE8" w14:textId="53EC60E0" w:rsidR="00AD758A" w:rsidRDefault="00872084" w:rsidP="00872084">
      <w:pPr>
        <w:pStyle w:val="Lijstalinea"/>
        <w:spacing w:line="300" w:lineRule="exact"/>
        <w:ind w:left="709"/>
        <w:jc w:val="both"/>
        <w:rPr>
          <w:rFonts w:asciiTheme="minorHAnsi" w:hAnsiTheme="minorHAnsi" w:cstheme="minorHAnsi"/>
          <w:b/>
          <w:sz w:val="24"/>
          <w:szCs w:val="24"/>
        </w:rPr>
      </w:pPr>
      <w:r w:rsidRPr="00872084">
        <w:rPr>
          <w:rFonts w:asciiTheme="minorHAnsi" w:hAnsiTheme="minorHAnsi" w:cstheme="minorHAnsi"/>
          <w:sz w:val="22"/>
          <w:szCs w:val="22"/>
        </w:rPr>
        <w:t>Dit werkproces betreft een subproces voor het behandelen van een activiteit in een beperkingengebied nabij een waterstaatswerk. Het waterschap kan in de waterschapsverordening beperkingengebieden aanwijzen. In een beperkingengebied mogen bepaalde activiteit niet zonder vergunning of melding worden uitgevoerd.</w:t>
      </w:r>
    </w:p>
    <w:p w14:paraId="2D020290" w14:textId="77777777" w:rsidR="00DC170E" w:rsidRPr="00971CB4" w:rsidRDefault="00DC170E" w:rsidP="00971CB4">
      <w:pPr>
        <w:pStyle w:val="Lijstalinea"/>
        <w:spacing w:line="300" w:lineRule="exact"/>
        <w:ind w:left="709"/>
        <w:jc w:val="both"/>
        <w:rPr>
          <w:rFonts w:asciiTheme="minorHAnsi" w:hAnsiTheme="minorHAnsi" w:cstheme="minorHAnsi"/>
          <w:b/>
          <w:sz w:val="24"/>
          <w:szCs w:val="24"/>
        </w:rPr>
      </w:pPr>
    </w:p>
    <w:p w14:paraId="664136D7" w14:textId="4403DFAD" w:rsidR="00872084" w:rsidRPr="00252844" w:rsidRDefault="00872084" w:rsidP="00872084">
      <w:pPr>
        <w:pStyle w:val="Lijstalinea"/>
        <w:numPr>
          <w:ilvl w:val="0"/>
          <w:numId w:val="5"/>
        </w:numPr>
        <w:spacing w:line="300" w:lineRule="exact"/>
        <w:ind w:left="709"/>
        <w:jc w:val="both"/>
        <w:rPr>
          <w:rFonts w:asciiTheme="minorHAnsi" w:hAnsiTheme="minorHAnsi" w:cstheme="minorHAnsi"/>
          <w:b/>
          <w:bCs/>
          <w:sz w:val="22"/>
          <w:szCs w:val="22"/>
        </w:rPr>
      </w:pPr>
      <w:r w:rsidRPr="00252844">
        <w:rPr>
          <w:rFonts w:asciiTheme="minorHAnsi" w:hAnsiTheme="minorHAnsi" w:cstheme="minorHAnsi"/>
          <w:b/>
          <w:bCs/>
          <w:sz w:val="22"/>
          <w:szCs w:val="22"/>
        </w:rPr>
        <w:t>B053</w:t>
      </w:r>
      <w:r w:rsidR="000747FD">
        <w:rPr>
          <w:rFonts w:asciiTheme="minorHAnsi" w:hAnsiTheme="minorHAnsi" w:cstheme="minorHAnsi"/>
          <w:b/>
          <w:bCs/>
          <w:sz w:val="22"/>
          <w:szCs w:val="22"/>
        </w:rPr>
        <w:t>5</w:t>
      </w:r>
      <w:r w:rsidRPr="00252844">
        <w:rPr>
          <w:rFonts w:asciiTheme="minorHAnsi" w:hAnsiTheme="minorHAnsi" w:cstheme="minorHAnsi"/>
          <w:b/>
          <w:bCs/>
          <w:sz w:val="22"/>
          <w:szCs w:val="22"/>
        </w:rPr>
        <w:t xml:space="preserve">   </w:t>
      </w:r>
      <w:r w:rsidR="000747FD" w:rsidRPr="000747FD">
        <w:rPr>
          <w:rFonts w:asciiTheme="minorHAnsi" w:hAnsiTheme="minorHAnsi" w:cstheme="minorHAnsi"/>
          <w:b/>
          <w:bCs/>
          <w:sz w:val="22"/>
          <w:szCs w:val="22"/>
        </w:rPr>
        <w:t>Activiteit beperkingengebied weg</w:t>
      </w:r>
    </w:p>
    <w:p w14:paraId="2535962B" w14:textId="77777777" w:rsidR="000747FD" w:rsidRPr="000747FD" w:rsidRDefault="000747FD" w:rsidP="000747FD">
      <w:pPr>
        <w:pStyle w:val="Lijstalinea"/>
        <w:spacing w:line="300" w:lineRule="exact"/>
        <w:ind w:left="709"/>
        <w:jc w:val="both"/>
        <w:rPr>
          <w:rFonts w:asciiTheme="minorHAnsi" w:hAnsiTheme="minorHAnsi" w:cstheme="minorHAnsi"/>
          <w:sz w:val="22"/>
          <w:szCs w:val="22"/>
        </w:rPr>
      </w:pPr>
      <w:r w:rsidRPr="000747FD">
        <w:rPr>
          <w:rFonts w:asciiTheme="minorHAnsi" w:hAnsiTheme="minorHAnsi" w:cstheme="minorHAnsi"/>
          <w:sz w:val="22"/>
          <w:szCs w:val="22"/>
        </w:rPr>
        <w:t>Dit werkproces is afgesloten vanwege dubbelingen in de acitiviteiten. Daarom is besloten deze allen te verwijderen.</w:t>
      </w:r>
    </w:p>
    <w:p w14:paraId="7C3698E1" w14:textId="13CEA98B" w:rsidR="000747FD" w:rsidRDefault="000747FD" w:rsidP="000747FD">
      <w:pPr>
        <w:pStyle w:val="Lijstalinea"/>
        <w:spacing w:line="300" w:lineRule="exact"/>
        <w:ind w:left="709"/>
        <w:jc w:val="both"/>
        <w:rPr>
          <w:rFonts w:asciiTheme="minorHAnsi" w:hAnsiTheme="minorHAnsi" w:cstheme="minorHAnsi"/>
          <w:sz w:val="22"/>
          <w:szCs w:val="22"/>
        </w:rPr>
      </w:pPr>
      <w:r w:rsidRPr="000747FD">
        <w:rPr>
          <w:rFonts w:asciiTheme="minorHAnsi" w:hAnsiTheme="minorHAnsi" w:cstheme="minorHAnsi"/>
          <w:sz w:val="22"/>
          <w:szCs w:val="22"/>
        </w:rPr>
        <w:t>Dit werkproces betreft een subproces voor het behandelen van een activiteit in een beperkingengebied nabij een weg. Het waterschap kan in de waterschapsverordening beperkingengebieden aanwijzen. In een beperkingengebied mogen bepaalde activiteit niet zonder vergunning of melding worden uitgevoerd.</w:t>
      </w:r>
    </w:p>
    <w:p w14:paraId="680E32FE" w14:textId="77777777" w:rsidR="000747FD" w:rsidRDefault="000747FD" w:rsidP="000747FD">
      <w:pPr>
        <w:pStyle w:val="Lijstalinea"/>
        <w:spacing w:line="300" w:lineRule="exact"/>
        <w:ind w:left="709"/>
        <w:jc w:val="both"/>
        <w:rPr>
          <w:rFonts w:asciiTheme="minorHAnsi" w:hAnsiTheme="minorHAnsi" w:cstheme="minorHAnsi"/>
          <w:b/>
          <w:sz w:val="24"/>
          <w:szCs w:val="24"/>
        </w:rPr>
      </w:pPr>
    </w:p>
    <w:p w14:paraId="3ECC4800" w14:textId="77778338" w:rsidR="00872084" w:rsidRPr="00252844" w:rsidRDefault="00872084" w:rsidP="00872084">
      <w:pPr>
        <w:pStyle w:val="Lijstalinea"/>
        <w:numPr>
          <w:ilvl w:val="0"/>
          <w:numId w:val="5"/>
        </w:numPr>
        <w:spacing w:line="300" w:lineRule="exact"/>
        <w:ind w:left="709"/>
        <w:jc w:val="both"/>
        <w:rPr>
          <w:rFonts w:asciiTheme="minorHAnsi" w:hAnsiTheme="minorHAnsi" w:cstheme="minorHAnsi"/>
          <w:b/>
          <w:bCs/>
          <w:sz w:val="22"/>
          <w:szCs w:val="22"/>
        </w:rPr>
      </w:pPr>
      <w:r w:rsidRPr="00252844">
        <w:rPr>
          <w:rFonts w:asciiTheme="minorHAnsi" w:hAnsiTheme="minorHAnsi" w:cstheme="minorHAnsi"/>
          <w:b/>
          <w:bCs/>
          <w:sz w:val="22"/>
          <w:szCs w:val="22"/>
        </w:rPr>
        <w:t>B05</w:t>
      </w:r>
      <w:r w:rsidR="00281A83">
        <w:rPr>
          <w:rFonts w:asciiTheme="minorHAnsi" w:hAnsiTheme="minorHAnsi" w:cstheme="minorHAnsi"/>
          <w:b/>
          <w:bCs/>
          <w:sz w:val="22"/>
          <w:szCs w:val="22"/>
        </w:rPr>
        <w:t>25</w:t>
      </w:r>
      <w:r w:rsidRPr="00252844">
        <w:rPr>
          <w:rFonts w:asciiTheme="minorHAnsi" w:hAnsiTheme="minorHAnsi" w:cstheme="minorHAnsi"/>
          <w:b/>
          <w:bCs/>
          <w:sz w:val="22"/>
          <w:szCs w:val="22"/>
        </w:rPr>
        <w:t xml:space="preserve">   </w:t>
      </w:r>
      <w:r w:rsidR="00281A83" w:rsidRPr="00281A83">
        <w:rPr>
          <w:rFonts w:asciiTheme="minorHAnsi" w:hAnsiTheme="minorHAnsi" w:cstheme="minorHAnsi"/>
          <w:b/>
          <w:bCs/>
          <w:sz w:val="22"/>
          <w:szCs w:val="22"/>
        </w:rPr>
        <w:t>Activiteit lozing op zuiveringtechnisch werk</w:t>
      </w:r>
    </w:p>
    <w:p w14:paraId="77082C60" w14:textId="77777777" w:rsidR="00281A83" w:rsidRPr="00281A83" w:rsidRDefault="00281A83" w:rsidP="00281A83">
      <w:pPr>
        <w:pStyle w:val="Lijstalinea"/>
        <w:spacing w:line="300" w:lineRule="exact"/>
        <w:ind w:left="709"/>
        <w:jc w:val="both"/>
        <w:rPr>
          <w:rFonts w:asciiTheme="minorHAnsi" w:hAnsiTheme="minorHAnsi" w:cstheme="minorHAnsi"/>
          <w:sz w:val="22"/>
          <w:szCs w:val="22"/>
        </w:rPr>
      </w:pPr>
      <w:r w:rsidRPr="00281A83">
        <w:rPr>
          <w:rFonts w:asciiTheme="minorHAnsi" w:hAnsiTheme="minorHAnsi" w:cstheme="minorHAnsi"/>
          <w:sz w:val="22"/>
          <w:szCs w:val="22"/>
        </w:rPr>
        <w:lastRenderedPageBreak/>
        <w:t>Dit werkproces is afgesloten vanwege dubbelingen in de acitiviteiten. Daarom is besloten deze allen te verwijderen.</w:t>
      </w:r>
    </w:p>
    <w:p w14:paraId="617A7BFE" w14:textId="0F9B5F61" w:rsidR="00281A83" w:rsidRDefault="00281A83" w:rsidP="00281A83">
      <w:pPr>
        <w:pStyle w:val="Lijstalinea"/>
        <w:spacing w:line="300" w:lineRule="exact"/>
        <w:ind w:left="709"/>
        <w:jc w:val="both"/>
        <w:rPr>
          <w:rFonts w:asciiTheme="minorHAnsi" w:hAnsiTheme="minorHAnsi" w:cstheme="minorHAnsi"/>
          <w:sz w:val="22"/>
          <w:szCs w:val="22"/>
        </w:rPr>
      </w:pPr>
      <w:r w:rsidRPr="00281A83">
        <w:rPr>
          <w:rFonts w:asciiTheme="minorHAnsi" w:hAnsiTheme="minorHAnsi" w:cstheme="minorHAnsi"/>
          <w:sz w:val="22"/>
          <w:szCs w:val="22"/>
        </w:rPr>
        <w:t>Dit werkproces betreft een subproces voor het behandelen van een activiteit voor het lozen op een zuiveringtechnisch werk. Het lozen van stoffen, water of warmte op een zuiveringtechnisch werk afkomstig van een milieubelastende activiteit als bedoeld in hoofdstuk 3 van het Besluit activiteiten leefomgeving is een lozingsactiviteit op een zuiveringtechnisch werk als bedoeld in artikel 2.1 van het Besluit activiteiten leefomgeving.</w:t>
      </w:r>
    </w:p>
    <w:p w14:paraId="45D78D84" w14:textId="77777777" w:rsidR="00281A83" w:rsidRDefault="00281A83" w:rsidP="00281A83">
      <w:pPr>
        <w:pStyle w:val="Lijstalinea"/>
        <w:spacing w:line="300" w:lineRule="exact"/>
        <w:ind w:left="709"/>
        <w:jc w:val="both"/>
        <w:rPr>
          <w:rFonts w:asciiTheme="minorHAnsi" w:hAnsiTheme="minorHAnsi" w:cstheme="minorHAnsi"/>
          <w:b/>
          <w:sz w:val="24"/>
          <w:szCs w:val="24"/>
        </w:rPr>
      </w:pPr>
    </w:p>
    <w:p w14:paraId="0699B519" w14:textId="4D68F1F0" w:rsidR="00872084" w:rsidRPr="00252844" w:rsidRDefault="00872084" w:rsidP="00872084">
      <w:pPr>
        <w:pStyle w:val="Lijstalinea"/>
        <w:numPr>
          <w:ilvl w:val="0"/>
          <w:numId w:val="5"/>
        </w:numPr>
        <w:spacing w:line="300" w:lineRule="exact"/>
        <w:ind w:left="709"/>
        <w:jc w:val="both"/>
        <w:rPr>
          <w:rFonts w:asciiTheme="minorHAnsi" w:hAnsiTheme="minorHAnsi" w:cstheme="minorHAnsi"/>
          <w:b/>
          <w:bCs/>
          <w:sz w:val="22"/>
          <w:szCs w:val="22"/>
        </w:rPr>
      </w:pPr>
      <w:r w:rsidRPr="00252844">
        <w:rPr>
          <w:rFonts w:asciiTheme="minorHAnsi" w:hAnsiTheme="minorHAnsi" w:cstheme="minorHAnsi"/>
          <w:b/>
          <w:bCs/>
          <w:sz w:val="22"/>
          <w:szCs w:val="22"/>
        </w:rPr>
        <w:t>B05</w:t>
      </w:r>
      <w:r w:rsidR="0028191D">
        <w:rPr>
          <w:rFonts w:asciiTheme="minorHAnsi" w:hAnsiTheme="minorHAnsi" w:cstheme="minorHAnsi"/>
          <w:b/>
          <w:bCs/>
          <w:sz w:val="22"/>
          <w:szCs w:val="22"/>
        </w:rPr>
        <w:t>24</w:t>
      </w:r>
      <w:r w:rsidRPr="00252844">
        <w:rPr>
          <w:rFonts w:asciiTheme="minorHAnsi" w:hAnsiTheme="minorHAnsi" w:cstheme="minorHAnsi"/>
          <w:b/>
          <w:bCs/>
          <w:sz w:val="22"/>
          <w:szCs w:val="22"/>
        </w:rPr>
        <w:t xml:space="preserve">   </w:t>
      </w:r>
      <w:r w:rsidR="0028191D" w:rsidRPr="0028191D">
        <w:rPr>
          <w:rFonts w:asciiTheme="minorHAnsi" w:hAnsiTheme="minorHAnsi" w:cstheme="minorHAnsi"/>
          <w:b/>
          <w:bCs/>
          <w:sz w:val="22"/>
          <w:szCs w:val="22"/>
        </w:rPr>
        <w:t>Activiteit lozing oppervlaktewaterlichaam</w:t>
      </w:r>
    </w:p>
    <w:p w14:paraId="5F92F846" w14:textId="77777777" w:rsidR="0028191D" w:rsidRPr="0028191D" w:rsidRDefault="0028191D" w:rsidP="0028191D">
      <w:pPr>
        <w:pStyle w:val="Lijstalinea"/>
        <w:spacing w:line="300" w:lineRule="exact"/>
        <w:ind w:left="709"/>
        <w:jc w:val="both"/>
        <w:rPr>
          <w:rFonts w:asciiTheme="minorHAnsi" w:hAnsiTheme="minorHAnsi" w:cstheme="minorHAnsi"/>
          <w:sz w:val="22"/>
          <w:szCs w:val="22"/>
        </w:rPr>
      </w:pPr>
      <w:r w:rsidRPr="0028191D">
        <w:rPr>
          <w:rFonts w:asciiTheme="minorHAnsi" w:hAnsiTheme="minorHAnsi" w:cstheme="minorHAnsi"/>
          <w:sz w:val="22"/>
          <w:szCs w:val="22"/>
        </w:rPr>
        <w:t>Dit werkproces is afgesloten vanwege dubbelingen in de acitiviteiten. Daarom is besloten deze allen te verwijderen.</w:t>
      </w:r>
    </w:p>
    <w:p w14:paraId="795999E4" w14:textId="244B71F8" w:rsidR="00281A83" w:rsidRDefault="0028191D" w:rsidP="0028191D">
      <w:pPr>
        <w:pStyle w:val="Lijstalinea"/>
        <w:spacing w:line="300" w:lineRule="exact"/>
        <w:ind w:left="709"/>
        <w:jc w:val="both"/>
        <w:rPr>
          <w:rFonts w:asciiTheme="minorHAnsi" w:hAnsiTheme="minorHAnsi" w:cstheme="minorHAnsi"/>
          <w:sz w:val="22"/>
          <w:szCs w:val="22"/>
        </w:rPr>
      </w:pPr>
      <w:r w:rsidRPr="0028191D">
        <w:rPr>
          <w:rFonts w:asciiTheme="minorHAnsi" w:hAnsiTheme="minorHAnsi" w:cstheme="minorHAnsi"/>
          <w:sz w:val="22"/>
          <w:szCs w:val="22"/>
        </w:rPr>
        <w:t>Dit werkproces betreft een subproces voor het behandelen van een activiteit voor het lozen op een oppervlaktewaterlichaam. Het lozen van stoffen, water of warmte op een oppervlaktewaterlichaam afkomstig van een milieubelastende activiteit als bedoeld in hoofdstuk 3 van het Besluit activiteiten leefomgeving is een lozingsactiviteit op een oppervlaktewaterlichaam als bedoeld in artikel 2.1 van het Besluit activiteiten leefomgeving.</w:t>
      </w:r>
    </w:p>
    <w:p w14:paraId="1F767669" w14:textId="77777777" w:rsidR="0028191D" w:rsidRDefault="0028191D" w:rsidP="0028191D">
      <w:pPr>
        <w:pStyle w:val="Lijstalinea"/>
        <w:spacing w:line="300" w:lineRule="exact"/>
        <w:ind w:left="709"/>
        <w:jc w:val="both"/>
        <w:rPr>
          <w:rFonts w:asciiTheme="minorHAnsi" w:hAnsiTheme="minorHAnsi" w:cstheme="minorHAnsi"/>
          <w:b/>
          <w:sz w:val="24"/>
          <w:szCs w:val="24"/>
        </w:rPr>
      </w:pPr>
    </w:p>
    <w:p w14:paraId="308BFC1E" w14:textId="0ADCF19C" w:rsidR="00872084" w:rsidRPr="00252844" w:rsidRDefault="00872084" w:rsidP="00872084">
      <w:pPr>
        <w:pStyle w:val="Lijstalinea"/>
        <w:numPr>
          <w:ilvl w:val="0"/>
          <w:numId w:val="5"/>
        </w:numPr>
        <w:spacing w:line="300" w:lineRule="exact"/>
        <w:ind w:left="709"/>
        <w:jc w:val="both"/>
        <w:rPr>
          <w:rFonts w:asciiTheme="minorHAnsi" w:hAnsiTheme="minorHAnsi" w:cstheme="minorHAnsi"/>
          <w:b/>
          <w:bCs/>
          <w:sz w:val="22"/>
          <w:szCs w:val="22"/>
        </w:rPr>
      </w:pPr>
      <w:r w:rsidRPr="00252844">
        <w:rPr>
          <w:rFonts w:asciiTheme="minorHAnsi" w:hAnsiTheme="minorHAnsi" w:cstheme="minorHAnsi"/>
          <w:b/>
          <w:bCs/>
          <w:sz w:val="22"/>
          <w:szCs w:val="22"/>
        </w:rPr>
        <w:t>B05</w:t>
      </w:r>
      <w:r w:rsidR="00E37EC6">
        <w:rPr>
          <w:rFonts w:asciiTheme="minorHAnsi" w:hAnsiTheme="minorHAnsi" w:cstheme="minorHAnsi"/>
          <w:b/>
          <w:bCs/>
          <w:sz w:val="22"/>
          <w:szCs w:val="22"/>
        </w:rPr>
        <w:t>27</w:t>
      </w:r>
      <w:r w:rsidRPr="00252844">
        <w:rPr>
          <w:rFonts w:asciiTheme="minorHAnsi" w:hAnsiTheme="minorHAnsi" w:cstheme="minorHAnsi"/>
          <w:b/>
          <w:bCs/>
          <w:sz w:val="22"/>
          <w:szCs w:val="22"/>
        </w:rPr>
        <w:t xml:space="preserve">   </w:t>
      </w:r>
      <w:r w:rsidR="00E37EC6" w:rsidRPr="00E37EC6">
        <w:rPr>
          <w:rFonts w:asciiTheme="minorHAnsi" w:hAnsiTheme="minorHAnsi" w:cstheme="minorHAnsi"/>
          <w:b/>
          <w:bCs/>
          <w:sz w:val="22"/>
          <w:szCs w:val="22"/>
        </w:rPr>
        <w:t>Activiteit maatwerkvoorschrift</w:t>
      </w:r>
    </w:p>
    <w:p w14:paraId="64E88611" w14:textId="77777777" w:rsidR="00E37EC6" w:rsidRPr="00E37EC6" w:rsidRDefault="00E37EC6" w:rsidP="00E37EC6">
      <w:pPr>
        <w:pStyle w:val="Lijstalinea"/>
        <w:spacing w:line="300" w:lineRule="exact"/>
        <w:ind w:left="709"/>
        <w:jc w:val="both"/>
        <w:rPr>
          <w:rFonts w:asciiTheme="minorHAnsi" w:hAnsiTheme="minorHAnsi" w:cstheme="minorHAnsi"/>
          <w:sz w:val="22"/>
          <w:szCs w:val="22"/>
        </w:rPr>
      </w:pPr>
      <w:r w:rsidRPr="00E37EC6">
        <w:rPr>
          <w:rFonts w:asciiTheme="minorHAnsi" w:hAnsiTheme="minorHAnsi" w:cstheme="minorHAnsi"/>
          <w:sz w:val="22"/>
          <w:szCs w:val="22"/>
        </w:rPr>
        <w:t>Dit werkproces is afgesloten vanwege dubbelingen in de acitiviteiten. Daarom is besloten deze allen te verwijderen.</w:t>
      </w:r>
    </w:p>
    <w:p w14:paraId="476C1417" w14:textId="77777777" w:rsidR="00E37EC6" w:rsidRPr="00E37EC6" w:rsidRDefault="00E37EC6" w:rsidP="00E37EC6">
      <w:pPr>
        <w:pStyle w:val="Lijstalinea"/>
        <w:spacing w:line="300" w:lineRule="exact"/>
        <w:ind w:left="709"/>
        <w:jc w:val="both"/>
        <w:rPr>
          <w:rFonts w:asciiTheme="minorHAnsi" w:hAnsiTheme="minorHAnsi" w:cstheme="minorHAnsi"/>
          <w:sz w:val="22"/>
          <w:szCs w:val="22"/>
        </w:rPr>
      </w:pPr>
      <w:r w:rsidRPr="00E37EC6">
        <w:rPr>
          <w:rFonts w:asciiTheme="minorHAnsi" w:hAnsiTheme="minorHAnsi" w:cstheme="minorHAnsi"/>
          <w:sz w:val="22"/>
          <w:szCs w:val="22"/>
        </w:rPr>
        <w:t>Dit subproces wordt voorafgegaan door 'Omgevingswet melding activiteit',  'Omgevingsvergunning regulier' of Omgevingsvergunning uitgebreid'</w:t>
      </w:r>
    </w:p>
    <w:p w14:paraId="445899D3" w14:textId="184B8F00" w:rsidR="00E37EC6" w:rsidRDefault="00E37EC6" w:rsidP="00E37EC6">
      <w:pPr>
        <w:pStyle w:val="Lijstalinea"/>
        <w:spacing w:line="300" w:lineRule="exact"/>
        <w:ind w:left="709"/>
        <w:jc w:val="both"/>
        <w:rPr>
          <w:rFonts w:asciiTheme="minorHAnsi" w:hAnsiTheme="minorHAnsi" w:cstheme="minorHAnsi"/>
          <w:sz w:val="22"/>
          <w:szCs w:val="22"/>
        </w:rPr>
      </w:pPr>
      <w:r w:rsidRPr="00E37EC6">
        <w:rPr>
          <w:rFonts w:asciiTheme="minorHAnsi" w:hAnsiTheme="minorHAnsi" w:cstheme="minorHAnsi"/>
          <w:sz w:val="22"/>
          <w:szCs w:val="22"/>
        </w:rPr>
        <w:t>Dit werkproces betreft het behandelen van de aanvraag voor maatwerkvoorschriften bij een lozing van afvalwater. Dit is het geval bij bijvoorbeeld grondwater lozingen, afkomstig van bronneringen voor de aanleg van kabels en leidingen of bij het schoonmaken van bruggen boven oppervlaktewater. Ook kunnen maatwerkvoorschriften voor het onderhoud van waterwerken aan een omgevingsvergunning worden toegevoegd. Een bestaande vergunning kan worden aangepast door het toepassen van maatwerkvoorschriften.</w:t>
      </w:r>
    </w:p>
    <w:p w14:paraId="4DDBA999" w14:textId="77777777" w:rsidR="00E37EC6" w:rsidRDefault="00E37EC6" w:rsidP="00872084">
      <w:pPr>
        <w:pStyle w:val="Lijstalinea"/>
        <w:spacing w:line="300" w:lineRule="exact"/>
        <w:ind w:left="709"/>
        <w:jc w:val="both"/>
        <w:rPr>
          <w:rFonts w:asciiTheme="minorHAnsi" w:hAnsiTheme="minorHAnsi" w:cstheme="minorHAnsi"/>
          <w:b/>
          <w:sz w:val="24"/>
          <w:szCs w:val="24"/>
        </w:rPr>
      </w:pPr>
    </w:p>
    <w:p w14:paraId="51C45EDB" w14:textId="2A84A992" w:rsidR="00872084" w:rsidRPr="00252844" w:rsidRDefault="00872084" w:rsidP="00872084">
      <w:pPr>
        <w:pStyle w:val="Lijstalinea"/>
        <w:numPr>
          <w:ilvl w:val="0"/>
          <w:numId w:val="5"/>
        </w:numPr>
        <w:spacing w:line="300" w:lineRule="exact"/>
        <w:ind w:left="709"/>
        <w:jc w:val="both"/>
        <w:rPr>
          <w:rFonts w:asciiTheme="minorHAnsi" w:hAnsiTheme="minorHAnsi" w:cstheme="minorHAnsi"/>
          <w:b/>
          <w:bCs/>
          <w:sz w:val="22"/>
          <w:szCs w:val="22"/>
        </w:rPr>
      </w:pPr>
      <w:r w:rsidRPr="00252844">
        <w:rPr>
          <w:rFonts w:asciiTheme="minorHAnsi" w:hAnsiTheme="minorHAnsi" w:cstheme="minorHAnsi"/>
          <w:b/>
          <w:bCs/>
          <w:sz w:val="22"/>
          <w:szCs w:val="22"/>
        </w:rPr>
        <w:t>B05</w:t>
      </w:r>
      <w:r w:rsidR="00BD05E0">
        <w:rPr>
          <w:rFonts w:asciiTheme="minorHAnsi" w:hAnsiTheme="minorHAnsi" w:cstheme="minorHAnsi"/>
          <w:b/>
          <w:bCs/>
          <w:sz w:val="22"/>
          <w:szCs w:val="22"/>
        </w:rPr>
        <w:t>82</w:t>
      </w:r>
      <w:r w:rsidRPr="00252844">
        <w:rPr>
          <w:rFonts w:asciiTheme="minorHAnsi" w:hAnsiTheme="minorHAnsi" w:cstheme="minorHAnsi"/>
          <w:b/>
          <w:bCs/>
          <w:sz w:val="22"/>
          <w:szCs w:val="22"/>
        </w:rPr>
        <w:t xml:space="preserve">   </w:t>
      </w:r>
      <w:r w:rsidR="00BD05E0" w:rsidRPr="00BD05E0">
        <w:rPr>
          <w:rFonts w:asciiTheme="minorHAnsi" w:hAnsiTheme="minorHAnsi" w:cstheme="minorHAnsi"/>
          <w:b/>
          <w:bCs/>
          <w:sz w:val="22"/>
          <w:szCs w:val="22"/>
        </w:rPr>
        <w:t>Activiteit milieubelastend</w:t>
      </w:r>
    </w:p>
    <w:p w14:paraId="3F5EA794" w14:textId="77777777" w:rsidR="00BD05E0" w:rsidRPr="00BD05E0" w:rsidRDefault="00BD05E0" w:rsidP="00BD05E0">
      <w:pPr>
        <w:pStyle w:val="Lijstalinea"/>
        <w:spacing w:line="300" w:lineRule="exact"/>
        <w:ind w:left="709"/>
        <w:jc w:val="both"/>
        <w:rPr>
          <w:rFonts w:asciiTheme="minorHAnsi" w:hAnsiTheme="minorHAnsi" w:cstheme="minorHAnsi"/>
          <w:sz w:val="22"/>
          <w:szCs w:val="22"/>
        </w:rPr>
      </w:pPr>
      <w:r w:rsidRPr="00BD05E0">
        <w:rPr>
          <w:rFonts w:asciiTheme="minorHAnsi" w:hAnsiTheme="minorHAnsi" w:cstheme="minorHAnsi"/>
          <w:sz w:val="22"/>
          <w:szCs w:val="22"/>
        </w:rPr>
        <w:t>Dit werkproces is afgesloten vanwege dubbelingen in de acitiviteiten. Daarom is besloten deze allen te verwijderen.</w:t>
      </w:r>
    </w:p>
    <w:p w14:paraId="05FD0771" w14:textId="2D4FB4B4" w:rsidR="00BD05E0" w:rsidRDefault="00BD05E0" w:rsidP="00BD05E0">
      <w:pPr>
        <w:pStyle w:val="Lijstalinea"/>
        <w:spacing w:line="300" w:lineRule="exact"/>
        <w:ind w:left="709"/>
        <w:jc w:val="both"/>
        <w:rPr>
          <w:rFonts w:asciiTheme="minorHAnsi" w:hAnsiTheme="minorHAnsi" w:cstheme="minorHAnsi"/>
          <w:sz w:val="22"/>
          <w:szCs w:val="22"/>
        </w:rPr>
      </w:pPr>
      <w:r w:rsidRPr="00BD05E0">
        <w:rPr>
          <w:rFonts w:asciiTheme="minorHAnsi" w:hAnsiTheme="minorHAnsi" w:cstheme="minorHAnsi"/>
          <w:sz w:val="22"/>
          <w:szCs w:val="22"/>
        </w:rPr>
        <w:t>Dit subproces betreft het beoordelen van een aanvraag voor een omgevingsvergunning wat betreft een milieubelastende activiteit. Een milieubelastende activiteit is een activiteit die nadelige gevolgen voor het milieu kan hebben. De toepassing van bouwstoffen maakt hier onderdeel van uit. Hoofdstuk 3 van het Besluit activiteiten leefomgeving (Bal) wijst alle milieubelastende activiteiten aan waarvoor rijksregels gelden. Decentrale overheden kunnen aanvullende regels stellen voor die activiteiten en voor activiteiten die niet in het Bal zijn aangewezen. De decentrale regels zullen zich vooral richten op geluids- en geuroverlast waarbij de locatiekeuze van belang is.</w:t>
      </w:r>
    </w:p>
    <w:p w14:paraId="184D289F" w14:textId="77777777" w:rsidR="00BD05E0" w:rsidRDefault="00BD05E0" w:rsidP="00872084">
      <w:pPr>
        <w:pStyle w:val="Lijstalinea"/>
        <w:spacing w:line="300" w:lineRule="exact"/>
        <w:ind w:left="709"/>
        <w:jc w:val="both"/>
        <w:rPr>
          <w:rFonts w:asciiTheme="minorHAnsi" w:hAnsiTheme="minorHAnsi" w:cstheme="minorHAnsi"/>
          <w:b/>
          <w:sz w:val="24"/>
          <w:szCs w:val="24"/>
        </w:rPr>
      </w:pPr>
    </w:p>
    <w:p w14:paraId="3F438D2B" w14:textId="6EA0C012" w:rsidR="00872084" w:rsidRPr="00252844" w:rsidRDefault="00872084" w:rsidP="00872084">
      <w:pPr>
        <w:pStyle w:val="Lijstalinea"/>
        <w:numPr>
          <w:ilvl w:val="0"/>
          <w:numId w:val="5"/>
        </w:numPr>
        <w:spacing w:line="300" w:lineRule="exact"/>
        <w:ind w:left="709"/>
        <w:jc w:val="both"/>
        <w:rPr>
          <w:rFonts w:asciiTheme="minorHAnsi" w:hAnsiTheme="minorHAnsi" w:cstheme="minorHAnsi"/>
          <w:b/>
          <w:bCs/>
          <w:sz w:val="22"/>
          <w:szCs w:val="22"/>
        </w:rPr>
      </w:pPr>
      <w:r w:rsidRPr="00252844">
        <w:rPr>
          <w:rFonts w:asciiTheme="minorHAnsi" w:hAnsiTheme="minorHAnsi" w:cstheme="minorHAnsi"/>
          <w:b/>
          <w:bCs/>
          <w:sz w:val="22"/>
          <w:szCs w:val="22"/>
        </w:rPr>
        <w:t>B05</w:t>
      </w:r>
      <w:r w:rsidR="00A93F87">
        <w:rPr>
          <w:rFonts w:asciiTheme="minorHAnsi" w:hAnsiTheme="minorHAnsi" w:cstheme="minorHAnsi"/>
          <w:b/>
          <w:bCs/>
          <w:sz w:val="22"/>
          <w:szCs w:val="22"/>
        </w:rPr>
        <w:t>83</w:t>
      </w:r>
      <w:r w:rsidRPr="00252844">
        <w:rPr>
          <w:rFonts w:asciiTheme="minorHAnsi" w:hAnsiTheme="minorHAnsi" w:cstheme="minorHAnsi"/>
          <w:b/>
          <w:bCs/>
          <w:sz w:val="22"/>
          <w:szCs w:val="22"/>
        </w:rPr>
        <w:t xml:space="preserve">   </w:t>
      </w:r>
      <w:r w:rsidR="00A93F87" w:rsidRPr="00A93F87">
        <w:rPr>
          <w:rFonts w:asciiTheme="minorHAnsi" w:hAnsiTheme="minorHAnsi" w:cstheme="minorHAnsi"/>
          <w:b/>
          <w:bCs/>
          <w:sz w:val="22"/>
          <w:szCs w:val="22"/>
        </w:rPr>
        <w:t>Activiteit wateronttrekking</w:t>
      </w:r>
    </w:p>
    <w:p w14:paraId="6801788A" w14:textId="77777777" w:rsidR="00A93F87" w:rsidRPr="00A93F87" w:rsidRDefault="00A93F87" w:rsidP="00A93F87">
      <w:pPr>
        <w:pStyle w:val="Lijstalinea"/>
        <w:spacing w:line="300" w:lineRule="exact"/>
        <w:ind w:left="709"/>
        <w:jc w:val="both"/>
        <w:rPr>
          <w:rFonts w:asciiTheme="minorHAnsi" w:hAnsiTheme="minorHAnsi" w:cstheme="minorHAnsi"/>
          <w:sz w:val="22"/>
          <w:szCs w:val="22"/>
        </w:rPr>
      </w:pPr>
      <w:r w:rsidRPr="00A93F87">
        <w:rPr>
          <w:rFonts w:asciiTheme="minorHAnsi" w:hAnsiTheme="minorHAnsi" w:cstheme="minorHAnsi"/>
          <w:sz w:val="22"/>
          <w:szCs w:val="22"/>
        </w:rPr>
        <w:t>Dit werkproces is afgesloten vanwege dubbelingen in de acitiviteiten. Daarom is besloten deze allen te verwijderen.</w:t>
      </w:r>
    </w:p>
    <w:p w14:paraId="0BC4716E" w14:textId="1B7A3434" w:rsidR="00A93F87" w:rsidRDefault="00A93F87" w:rsidP="00A93F87">
      <w:pPr>
        <w:pStyle w:val="Lijstalinea"/>
        <w:spacing w:line="300" w:lineRule="exact"/>
        <w:ind w:left="709"/>
        <w:jc w:val="both"/>
        <w:rPr>
          <w:rFonts w:asciiTheme="minorHAnsi" w:hAnsiTheme="minorHAnsi" w:cstheme="minorHAnsi"/>
          <w:sz w:val="22"/>
          <w:szCs w:val="22"/>
        </w:rPr>
      </w:pPr>
      <w:r w:rsidRPr="00A93F87">
        <w:rPr>
          <w:rFonts w:asciiTheme="minorHAnsi" w:hAnsiTheme="minorHAnsi" w:cstheme="minorHAnsi"/>
          <w:sz w:val="22"/>
          <w:szCs w:val="22"/>
        </w:rPr>
        <w:t xml:space="preserve">Dit subproces betreft het beoordelen van een melding of aanvraag voor een omgevingsvergunning wat betreft een wateronttrekkingsactiviteit. Het waterschaps kan in het </w:t>
      </w:r>
      <w:r w:rsidRPr="00A93F87">
        <w:rPr>
          <w:rFonts w:asciiTheme="minorHAnsi" w:hAnsiTheme="minorHAnsi" w:cstheme="minorHAnsi"/>
          <w:sz w:val="22"/>
          <w:szCs w:val="22"/>
        </w:rPr>
        <w:lastRenderedPageBreak/>
        <w:t>waterschapsverordening regels stellen voor waterontrekkingen. Voor grootschalige industriële toepassingen en de openbare drinkwatervoorziening is de provincie bevoegd gezag.</w:t>
      </w:r>
    </w:p>
    <w:p w14:paraId="5DE28048" w14:textId="77777777" w:rsidR="00A93F87" w:rsidRDefault="00A93F87" w:rsidP="00872084">
      <w:pPr>
        <w:pStyle w:val="Lijstalinea"/>
        <w:spacing w:line="300" w:lineRule="exact"/>
        <w:ind w:left="709"/>
        <w:jc w:val="both"/>
        <w:rPr>
          <w:rFonts w:asciiTheme="minorHAnsi" w:hAnsiTheme="minorHAnsi" w:cstheme="minorHAnsi"/>
          <w:b/>
          <w:sz w:val="24"/>
          <w:szCs w:val="24"/>
        </w:rPr>
      </w:pPr>
    </w:p>
    <w:p w14:paraId="4509B0CB" w14:textId="136B1AC8" w:rsidR="00872084" w:rsidRPr="00252844" w:rsidRDefault="00872084" w:rsidP="00872084">
      <w:pPr>
        <w:pStyle w:val="Lijstalinea"/>
        <w:numPr>
          <w:ilvl w:val="0"/>
          <w:numId w:val="5"/>
        </w:numPr>
        <w:spacing w:line="300" w:lineRule="exact"/>
        <w:ind w:left="709"/>
        <w:jc w:val="both"/>
        <w:rPr>
          <w:rFonts w:asciiTheme="minorHAnsi" w:hAnsiTheme="minorHAnsi" w:cstheme="minorHAnsi"/>
          <w:b/>
          <w:bCs/>
          <w:sz w:val="22"/>
          <w:szCs w:val="22"/>
        </w:rPr>
      </w:pPr>
      <w:r w:rsidRPr="00252844">
        <w:rPr>
          <w:rFonts w:asciiTheme="minorHAnsi" w:hAnsiTheme="minorHAnsi" w:cstheme="minorHAnsi"/>
          <w:b/>
          <w:bCs/>
          <w:sz w:val="22"/>
          <w:szCs w:val="22"/>
        </w:rPr>
        <w:t>B05</w:t>
      </w:r>
      <w:r w:rsidR="00446367">
        <w:rPr>
          <w:rFonts w:asciiTheme="minorHAnsi" w:hAnsiTheme="minorHAnsi" w:cstheme="minorHAnsi"/>
          <w:b/>
          <w:bCs/>
          <w:sz w:val="22"/>
          <w:szCs w:val="22"/>
        </w:rPr>
        <w:t>26</w:t>
      </w:r>
      <w:r w:rsidRPr="00252844">
        <w:rPr>
          <w:rFonts w:asciiTheme="minorHAnsi" w:hAnsiTheme="minorHAnsi" w:cstheme="minorHAnsi"/>
          <w:b/>
          <w:bCs/>
          <w:sz w:val="22"/>
          <w:szCs w:val="22"/>
        </w:rPr>
        <w:t xml:space="preserve">   </w:t>
      </w:r>
      <w:r w:rsidR="00446367" w:rsidRPr="00446367">
        <w:rPr>
          <w:rFonts w:asciiTheme="minorHAnsi" w:hAnsiTheme="minorHAnsi" w:cstheme="minorHAnsi"/>
          <w:b/>
          <w:bCs/>
          <w:sz w:val="22"/>
          <w:szCs w:val="22"/>
        </w:rPr>
        <w:t>Activiteit waterschapsverordening</w:t>
      </w:r>
    </w:p>
    <w:p w14:paraId="6FAD1E9F" w14:textId="77777777" w:rsidR="00EF6D2F" w:rsidRPr="00EF6D2F" w:rsidRDefault="00EF6D2F" w:rsidP="00EF6D2F">
      <w:pPr>
        <w:spacing w:line="300" w:lineRule="exact"/>
        <w:ind w:left="708"/>
        <w:jc w:val="both"/>
        <w:rPr>
          <w:rFonts w:asciiTheme="minorHAnsi" w:hAnsiTheme="minorHAnsi" w:cstheme="minorHAnsi"/>
          <w:sz w:val="22"/>
          <w:szCs w:val="22"/>
        </w:rPr>
      </w:pPr>
      <w:r w:rsidRPr="00EF6D2F">
        <w:rPr>
          <w:rFonts w:asciiTheme="minorHAnsi" w:hAnsiTheme="minorHAnsi" w:cstheme="minorHAnsi"/>
          <w:sz w:val="22"/>
          <w:szCs w:val="22"/>
        </w:rPr>
        <w:t>Dit werkproces is afgesloten vanwege dubbelingen in de acitiviteiten. Daarom is besloten deze allen te verwijderen.</w:t>
      </w:r>
    </w:p>
    <w:p w14:paraId="597BB8BA" w14:textId="5F7C9BD7" w:rsidR="00971CB4" w:rsidRPr="00DC73A3" w:rsidRDefault="00EF6D2F" w:rsidP="00EF6D2F">
      <w:pPr>
        <w:spacing w:line="300" w:lineRule="exact"/>
        <w:ind w:left="708"/>
        <w:jc w:val="both"/>
        <w:rPr>
          <w:rFonts w:asciiTheme="minorHAnsi" w:hAnsiTheme="minorHAnsi" w:cstheme="minorHAnsi"/>
          <w:b/>
          <w:sz w:val="24"/>
          <w:szCs w:val="24"/>
        </w:rPr>
      </w:pPr>
      <w:r w:rsidRPr="00EF6D2F">
        <w:rPr>
          <w:rFonts w:asciiTheme="minorHAnsi" w:hAnsiTheme="minorHAnsi" w:cstheme="minorHAnsi"/>
          <w:sz w:val="22"/>
          <w:szCs w:val="22"/>
        </w:rPr>
        <w:t>Dit werkproces betreft een subproces voor het behandelen van een activiteit uit de waterschapsverordening. Dit betreft activiteiten waarvoor in de waterschapsverordening is bepaald dat er een omgevingsvergunning voor nodig is.</w:t>
      </w:r>
    </w:p>
    <w:p w14:paraId="131687C1" w14:textId="77777777" w:rsidR="001359D4" w:rsidRDefault="001359D4" w:rsidP="0024510D">
      <w:pPr>
        <w:spacing w:after="120" w:line="300" w:lineRule="exact"/>
        <w:ind w:left="284"/>
        <w:jc w:val="both"/>
        <w:rPr>
          <w:rFonts w:asciiTheme="minorHAnsi" w:hAnsiTheme="minorHAnsi" w:cstheme="minorHAnsi"/>
          <w:b/>
          <w:sz w:val="24"/>
          <w:szCs w:val="24"/>
        </w:rPr>
      </w:pPr>
    </w:p>
    <w:p w14:paraId="5CDC2326" w14:textId="7823DE5D" w:rsidR="0020193C" w:rsidRPr="00F24D6E" w:rsidRDefault="00B144DA" w:rsidP="0024510D">
      <w:pPr>
        <w:spacing w:after="120" w:line="300" w:lineRule="exact"/>
        <w:ind w:left="284"/>
        <w:jc w:val="both"/>
        <w:rPr>
          <w:rFonts w:asciiTheme="minorHAnsi" w:hAnsiTheme="minorHAnsi" w:cstheme="minorHAnsi"/>
          <w:b/>
          <w:sz w:val="24"/>
          <w:szCs w:val="24"/>
        </w:rPr>
      </w:pPr>
      <w:r w:rsidRPr="0020193C">
        <w:rPr>
          <w:rFonts w:asciiTheme="minorHAnsi" w:hAnsiTheme="minorHAnsi" w:cstheme="minorHAnsi"/>
          <w:b/>
          <w:sz w:val="24"/>
          <w:szCs w:val="24"/>
        </w:rPr>
        <w:t>Wijzigingen in bestaande werkprocessen</w:t>
      </w:r>
    </w:p>
    <w:p w14:paraId="4C610C3B" w14:textId="7FE50012" w:rsidR="00025361" w:rsidRDefault="00025361" w:rsidP="00EC5EB5">
      <w:pPr>
        <w:spacing w:after="120" w:line="300" w:lineRule="exact"/>
        <w:ind w:firstLine="142"/>
        <w:jc w:val="both"/>
        <w:rPr>
          <w:rFonts w:asciiTheme="minorHAnsi" w:hAnsiTheme="minorHAnsi" w:cstheme="minorHAnsi"/>
          <w:sz w:val="22"/>
          <w:szCs w:val="22"/>
        </w:rPr>
      </w:pPr>
      <w:r w:rsidRPr="00025361">
        <w:rPr>
          <w:rFonts w:asciiTheme="minorHAnsi" w:hAnsiTheme="minorHAnsi" w:cstheme="minorHAnsi"/>
          <w:sz w:val="22"/>
          <w:szCs w:val="22"/>
        </w:rPr>
        <w:t>Naast de bovengenoemde wijzig</w:t>
      </w:r>
      <w:r w:rsidR="006B7955">
        <w:rPr>
          <w:rFonts w:asciiTheme="minorHAnsi" w:hAnsiTheme="minorHAnsi" w:cstheme="minorHAnsi"/>
          <w:sz w:val="22"/>
          <w:szCs w:val="22"/>
        </w:rPr>
        <w:t>i</w:t>
      </w:r>
      <w:r w:rsidRPr="00025361">
        <w:rPr>
          <w:rFonts w:asciiTheme="minorHAnsi" w:hAnsiTheme="minorHAnsi" w:cstheme="minorHAnsi"/>
          <w:sz w:val="22"/>
          <w:szCs w:val="22"/>
        </w:rPr>
        <w:t>n</w:t>
      </w:r>
      <w:r w:rsidR="006B7955">
        <w:rPr>
          <w:rFonts w:asciiTheme="minorHAnsi" w:hAnsiTheme="minorHAnsi" w:cstheme="minorHAnsi"/>
          <w:sz w:val="22"/>
          <w:szCs w:val="22"/>
        </w:rPr>
        <w:t>g</w:t>
      </w:r>
      <w:r w:rsidRPr="00025361">
        <w:rPr>
          <w:rFonts w:asciiTheme="minorHAnsi" w:hAnsiTheme="minorHAnsi" w:cstheme="minorHAnsi"/>
          <w:sz w:val="22"/>
          <w:szCs w:val="22"/>
        </w:rPr>
        <w:t xml:space="preserve">en brengt iedere update ook </w:t>
      </w:r>
      <w:r>
        <w:rPr>
          <w:rFonts w:asciiTheme="minorHAnsi" w:hAnsiTheme="minorHAnsi" w:cstheme="minorHAnsi"/>
          <w:sz w:val="22"/>
          <w:szCs w:val="22"/>
        </w:rPr>
        <w:t>veel wijzi</w:t>
      </w:r>
      <w:r w:rsidR="006B7955">
        <w:rPr>
          <w:rFonts w:asciiTheme="minorHAnsi" w:hAnsiTheme="minorHAnsi" w:cstheme="minorHAnsi"/>
          <w:sz w:val="22"/>
          <w:szCs w:val="22"/>
        </w:rPr>
        <w:t>g</w:t>
      </w:r>
      <w:r>
        <w:rPr>
          <w:rFonts w:asciiTheme="minorHAnsi" w:hAnsiTheme="minorHAnsi" w:cstheme="minorHAnsi"/>
          <w:sz w:val="22"/>
          <w:szCs w:val="22"/>
        </w:rPr>
        <w:t>ingen met zich mee in bestaande werkprocessen.</w:t>
      </w:r>
    </w:p>
    <w:p w14:paraId="2D1DA0FB" w14:textId="798D4491" w:rsidR="00341725" w:rsidRDefault="00341725" w:rsidP="00EC5EB5">
      <w:pPr>
        <w:spacing w:after="120" w:line="300" w:lineRule="exact"/>
        <w:ind w:firstLine="142"/>
        <w:jc w:val="both"/>
        <w:rPr>
          <w:rFonts w:asciiTheme="minorHAnsi" w:hAnsiTheme="minorHAnsi" w:cstheme="minorHAnsi"/>
          <w:sz w:val="22"/>
          <w:szCs w:val="22"/>
        </w:rPr>
      </w:pPr>
      <w:r>
        <w:rPr>
          <w:rFonts w:asciiTheme="minorHAnsi" w:hAnsiTheme="minorHAnsi" w:cstheme="minorHAnsi"/>
          <w:sz w:val="22"/>
          <w:szCs w:val="22"/>
        </w:rPr>
        <w:t xml:space="preserve">Zo zijn er </w:t>
      </w:r>
      <w:r w:rsidR="00F15343">
        <w:rPr>
          <w:rFonts w:asciiTheme="minorHAnsi" w:hAnsiTheme="minorHAnsi" w:cstheme="minorHAnsi"/>
          <w:sz w:val="22"/>
          <w:szCs w:val="22"/>
        </w:rPr>
        <w:t>14</w:t>
      </w:r>
      <w:r>
        <w:rPr>
          <w:rFonts w:asciiTheme="minorHAnsi" w:hAnsiTheme="minorHAnsi" w:cstheme="minorHAnsi"/>
          <w:sz w:val="22"/>
          <w:szCs w:val="22"/>
        </w:rPr>
        <w:t xml:space="preserve"> registraties toegevoegd: </w:t>
      </w:r>
      <w:r w:rsidR="00D1734F">
        <w:rPr>
          <w:rFonts w:asciiTheme="minorHAnsi" w:hAnsiTheme="minorHAnsi" w:cstheme="minorHAnsi"/>
          <w:sz w:val="22"/>
          <w:szCs w:val="22"/>
        </w:rPr>
        <w:t xml:space="preserve">Deelnemingen, </w:t>
      </w:r>
      <w:r w:rsidR="006F23B9">
        <w:rPr>
          <w:rFonts w:asciiTheme="minorHAnsi" w:hAnsiTheme="minorHAnsi" w:cstheme="minorHAnsi"/>
          <w:sz w:val="22"/>
          <w:szCs w:val="22"/>
        </w:rPr>
        <w:t>d</w:t>
      </w:r>
      <w:r w:rsidR="00D1734F">
        <w:rPr>
          <w:rFonts w:asciiTheme="minorHAnsi" w:hAnsiTheme="minorHAnsi" w:cstheme="minorHAnsi"/>
          <w:sz w:val="22"/>
          <w:szCs w:val="22"/>
        </w:rPr>
        <w:t>elegatiebesluiten, dienstverleningsovereenkomsten, Entit</w:t>
      </w:r>
      <w:r w:rsidR="00E20494">
        <w:rPr>
          <w:rFonts w:asciiTheme="minorHAnsi" w:hAnsiTheme="minorHAnsi" w:cstheme="minorHAnsi"/>
          <w:sz w:val="22"/>
          <w:szCs w:val="22"/>
        </w:rPr>
        <w:t>e</w:t>
      </w:r>
      <w:r w:rsidR="00D1734F">
        <w:rPr>
          <w:rFonts w:asciiTheme="minorHAnsi" w:hAnsiTheme="minorHAnsi" w:cstheme="minorHAnsi"/>
          <w:sz w:val="22"/>
          <w:szCs w:val="22"/>
        </w:rPr>
        <w:t>itenregister</w:t>
      </w:r>
      <w:r w:rsidR="00E20494">
        <w:rPr>
          <w:rFonts w:asciiTheme="minorHAnsi" w:hAnsiTheme="minorHAnsi" w:cstheme="minorHAnsi"/>
          <w:sz w:val="22"/>
          <w:szCs w:val="22"/>
        </w:rPr>
        <w:t xml:space="preserve">, garantie geldleningen, landelijk meldpunt afvalstoffen, </w:t>
      </w:r>
      <w:r w:rsidR="006F23B9">
        <w:rPr>
          <w:rFonts w:asciiTheme="minorHAnsi" w:hAnsiTheme="minorHAnsi" w:cstheme="minorHAnsi"/>
          <w:sz w:val="22"/>
          <w:szCs w:val="22"/>
        </w:rPr>
        <w:t>l</w:t>
      </w:r>
      <w:r w:rsidR="00E20494">
        <w:rPr>
          <w:rFonts w:asciiTheme="minorHAnsi" w:hAnsiTheme="minorHAnsi" w:cstheme="minorHAnsi"/>
          <w:sz w:val="22"/>
          <w:szCs w:val="22"/>
        </w:rPr>
        <w:t>eningen aan inwoners of organisaties, Nederlands register voor</w:t>
      </w:r>
      <w:r w:rsidR="00E44BDA">
        <w:rPr>
          <w:rFonts w:asciiTheme="minorHAnsi" w:hAnsiTheme="minorHAnsi" w:cstheme="minorHAnsi"/>
          <w:sz w:val="22"/>
          <w:szCs w:val="22"/>
        </w:rPr>
        <w:t xml:space="preserve"> Functionarissen voor Gegevensbescherming, verwerkersovereenkomsten, Portaal Gemeenten en Waterschappen</w:t>
      </w:r>
      <w:r w:rsidR="006E7CFB">
        <w:rPr>
          <w:rFonts w:asciiTheme="minorHAnsi" w:hAnsiTheme="minorHAnsi" w:cstheme="minorHAnsi"/>
          <w:sz w:val="22"/>
          <w:szCs w:val="22"/>
        </w:rPr>
        <w:t xml:space="preserve"> van de Belastingdienst, </w:t>
      </w:r>
      <w:r w:rsidR="006F23B9">
        <w:rPr>
          <w:rFonts w:asciiTheme="minorHAnsi" w:hAnsiTheme="minorHAnsi" w:cstheme="minorHAnsi"/>
          <w:sz w:val="22"/>
          <w:szCs w:val="22"/>
        </w:rPr>
        <w:t>r</w:t>
      </w:r>
      <w:r w:rsidR="006E7CFB">
        <w:rPr>
          <w:rFonts w:asciiTheme="minorHAnsi" w:hAnsiTheme="minorHAnsi" w:cstheme="minorHAnsi"/>
          <w:sz w:val="22"/>
          <w:szCs w:val="22"/>
        </w:rPr>
        <w:t>ittenadministratie, subsidies van derde , verlofuren en voorzieningen van derde</w:t>
      </w:r>
      <w:r w:rsidR="006F23B9">
        <w:rPr>
          <w:rFonts w:asciiTheme="minorHAnsi" w:hAnsiTheme="minorHAnsi" w:cstheme="minorHAnsi"/>
          <w:sz w:val="22"/>
          <w:szCs w:val="22"/>
        </w:rPr>
        <w:t>n.</w:t>
      </w:r>
    </w:p>
    <w:p w14:paraId="053BDD3E" w14:textId="019C38BE" w:rsidR="00060710" w:rsidRDefault="00060710" w:rsidP="00EC5EB5">
      <w:pPr>
        <w:spacing w:after="120" w:line="300" w:lineRule="exact"/>
        <w:ind w:firstLine="142"/>
        <w:jc w:val="both"/>
        <w:rPr>
          <w:rFonts w:asciiTheme="minorHAnsi" w:hAnsiTheme="minorHAnsi" w:cstheme="minorHAnsi"/>
          <w:sz w:val="22"/>
          <w:szCs w:val="22"/>
        </w:rPr>
      </w:pPr>
      <w:r>
        <w:rPr>
          <w:rFonts w:asciiTheme="minorHAnsi" w:hAnsiTheme="minorHAnsi" w:cstheme="minorHAnsi"/>
          <w:sz w:val="22"/>
          <w:szCs w:val="22"/>
        </w:rPr>
        <w:t>Tevens zijn</w:t>
      </w:r>
      <w:r w:rsidR="00723E68">
        <w:rPr>
          <w:rFonts w:asciiTheme="minorHAnsi" w:hAnsiTheme="minorHAnsi" w:cstheme="minorHAnsi"/>
          <w:sz w:val="22"/>
          <w:szCs w:val="22"/>
        </w:rPr>
        <w:t xml:space="preserve"> de bank, Rijks</w:t>
      </w:r>
      <w:r w:rsidR="00A3683B">
        <w:rPr>
          <w:rFonts w:asciiTheme="minorHAnsi" w:hAnsiTheme="minorHAnsi" w:cstheme="minorHAnsi"/>
          <w:sz w:val="22"/>
          <w:szCs w:val="22"/>
        </w:rPr>
        <w:t xml:space="preserve">inspectie </w:t>
      </w:r>
      <w:r w:rsidR="00723E68">
        <w:rPr>
          <w:rFonts w:asciiTheme="minorHAnsi" w:hAnsiTheme="minorHAnsi" w:cstheme="minorHAnsi"/>
          <w:sz w:val="22"/>
          <w:szCs w:val="22"/>
        </w:rPr>
        <w:t>Digitale Infrastructuur</w:t>
      </w:r>
      <w:r w:rsidR="00A3683B">
        <w:rPr>
          <w:rFonts w:asciiTheme="minorHAnsi" w:hAnsiTheme="minorHAnsi" w:cstheme="minorHAnsi"/>
          <w:sz w:val="22"/>
          <w:szCs w:val="22"/>
        </w:rPr>
        <w:t xml:space="preserve"> en</w:t>
      </w:r>
      <w:r w:rsidR="00723E68">
        <w:rPr>
          <w:rFonts w:asciiTheme="minorHAnsi" w:hAnsiTheme="minorHAnsi" w:cstheme="minorHAnsi"/>
          <w:sz w:val="22"/>
          <w:szCs w:val="22"/>
        </w:rPr>
        <w:t xml:space="preserve"> Rijksdienst voor Ondernemend Nederland </w:t>
      </w:r>
      <w:r w:rsidR="00F927ED">
        <w:rPr>
          <w:rFonts w:asciiTheme="minorHAnsi" w:hAnsiTheme="minorHAnsi" w:cstheme="minorHAnsi"/>
          <w:sz w:val="22"/>
          <w:szCs w:val="22"/>
        </w:rPr>
        <w:t>als organisatie toegevoegd.</w:t>
      </w:r>
    </w:p>
    <w:p w14:paraId="79C612D4" w14:textId="74D46F6E" w:rsidR="00D863F8" w:rsidRDefault="00D863F8" w:rsidP="00EC5EB5">
      <w:pPr>
        <w:spacing w:after="120" w:line="300" w:lineRule="exact"/>
        <w:ind w:firstLine="142"/>
        <w:jc w:val="both"/>
        <w:rPr>
          <w:rFonts w:asciiTheme="minorHAnsi" w:hAnsiTheme="minorHAnsi" w:cstheme="minorHAnsi"/>
          <w:sz w:val="22"/>
          <w:szCs w:val="22"/>
        </w:rPr>
      </w:pPr>
      <w:r>
        <w:rPr>
          <w:rFonts w:asciiTheme="minorHAnsi" w:hAnsiTheme="minorHAnsi" w:cstheme="minorHAnsi"/>
          <w:sz w:val="22"/>
          <w:szCs w:val="22"/>
        </w:rPr>
        <w:t xml:space="preserve">Daarnaast zijn </w:t>
      </w:r>
      <w:r w:rsidR="008442D8">
        <w:rPr>
          <w:rFonts w:asciiTheme="minorHAnsi" w:hAnsiTheme="minorHAnsi" w:cstheme="minorHAnsi"/>
          <w:sz w:val="22"/>
          <w:szCs w:val="22"/>
        </w:rPr>
        <w:t>2</w:t>
      </w:r>
      <w:r>
        <w:rPr>
          <w:rFonts w:asciiTheme="minorHAnsi" w:hAnsiTheme="minorHAnsi" w:cstheme="minorHAnsi"/>
          <w:sz w:val="22"/>
          <w:szCs w:val="22"/>
        </w:rPr>
        <w:t xml:space="preserve"> wetten als documentreferentie toegevoegd</w:t>
      </w:r>
      <w:r w:rsidR="00592447">
        <w:rPr>
          <w:rFonts w:asciiTheme="minorHAnsi" w:hAnsiTheme="minorHAnsi" w:cstheme="minorHAnsi"/>
          <w:sz w:val="22"/>
          <w:szCs w:val="22"/>
        </w:rPr>
        <w:t xml:space="preserve"> en 1 verwijderd</w:t>
      </w:r>
      <w:r w:rsidR="008442D8">
        <w:rPr>
          <w:rFonts w:asciiTheme="minorHAnsi" w:hAnsiTheme="minorHAnsi" w:cstheme="minorHAnsi"/>
          <w:sz w:val="22"/>
          <w:szCs w:val="22"/>
        </w:rPr>
        <w:t xml:space="preserve"> en is</w:t>
      </w:r>
      <w:r w:rsidR="0038373E">
        <w:rPr>
          <w:rFonts w:asciiTheme="minorHAnsi" w:hAnsiTheme="minorHAnsi" w:cstheme="minorHAnsi"/>
          <w:sz w:val="22"/>
          <w:szCs w:val="22"/>
        </w:rPr>
        <w:t xml:space="preserve"> 1 categorie uit de selectielijst toegevoegd.</w:t>
      </w:r>
    </w:p>
    <w:p w14:paraId="204D5ECB" w14:textId="77777777" w:rsidR="002A00D3" w:rsidRDefault="002A00D3" w:rsidP="00EC5EB5">
      <w:pPr>
        <w:spacing w:after="120" w:line="300" w:lineRule="exact"/>
        <w:ind w:firstLine="142"/>
        <w:jc w:val="both"/>
        <w:rPr>
          <w:rFonts w:asciiTheme="minorHAnsi" w:hAnsiTheme="minorHAnsi" w:cstheme="minorHAnsi"/>
          <w:sz w:val="22"/>
          <w:szCs w:val="22"/>
        </w:rPr>
      </w:pPr>
    </w:p>
    <w:p w14:paraId="02AE71A2" w14:textId="0AC2BD16" w:rsidR="002A00D3" w:rsidRPr="00025361" w:rsidRDefault="002A00D3" w:rsidP="00EC5EB5">
      <w:pPr>
        <w:spacing w:after="120" w:line="300" w:lineRule="exact"/>
        <w:ind w:firstLine="142"/>
        <w:jc w:val="both"/>
        <w:rPr>
          <w:rFonts w:asciiTheme="minorHAnsi" w:hAnsiTheme="minorHAnsi" w:cstheme="minorHAnsi"/>
          <w:sz w:val="22"/>
          <w:szCs w:val="22"/>
        </w:rPr>
      </w:pPr>
      <w:r>
        <w:rPr>
          <w:rFonts w:asciiTheme="minorHAnsi" w:hAnsiTheme="minorHAnsi" w:cstheme="minorHAnsi"/>
          <w:sz w:val="22"/>
          <w:szCs w:val="22"/>
        </w:rPr>
        <w:t xml:space="preserve">Verder is er gewerkt aan </w:t>
      </w:r>
      <w:r w:rsidR="00E9636B">
        <w:rPr>
          <w:rFonts w:asciiTheme="minorHAnsi" w:hAnsiTheme="minorHAnsi" w:cstheme="minorHAnsi"/>
          <w:sz w:val="22"/>
          <w:szCs w:val="22"/>
        </w:rPr>
        <w:t xml:space="preserve">objecttypen en </w:t>
      </w:r>
      <w:r w:rsidR="00B441D6">
        <w:rPr>
          <w:rFonts w:asciiTheme="minorHAnsi" w:hAnsiTheme="minorHAnsi" w:cstheme="minorHAnsi"/>
          <w:sz w:val="22"/>
          <w:szCs w:val="22"/>
        </w:rPr>
        <w:t>objecteigenschappen, met name als die gerelateerd kunnn worden aan de bewaartermijn.</w:t>
      </w:r>
    </w:p>
    <w:p w14:paraId="11DDF376" w14:textId="27646823" w:rsidR="00610025" w:rsidRPr="0020193C" w:rsidRDefault="00675C5F" w:rsidP="0024510D">
      <w:pPr>
        <w:spacing w:after="120" w:line="300" w:lineRule="exact"/>
        <w:ind w:firstLine="142"/>
        <w:jc w:val="both"/>
        <w:rPr>
          <w:rFonts w:asciiTheme="minorHAnsi" w:hAnsiTheme="minorHAnsi" w:cstheme="minorHAnsi"/>
          <w:sz w:val="22"/>
          <w:szCs w:val="22"/>
        </w:rPr>
      </w:pPr>
      <w:r>
        <w:rPr>
          <w:rFonts w:asciiTheme="minorHAnsi" w:hAnsiTheme="minorHAnsi" w:cstheme="minorHAnsi"/>
          <w:sz w:val="22"/>
          <w:szCs w:val="22"/>
        </w:rPr>
        <w:t>D</w:t>
      </w:r>
      <w:r w:rsidR="00535C4A" w:rsidRPr="0020193C">
        <w:rPr>
          <w:rFonts w:asciiTheme="minorHAnsi" w:hAnsiTheme="minorHAnsi" w:cstheme="minorHAnsi"/>
          <w:sz w:val="22"/>
          <w:szCs w:val="22"/>
        </w:rPr>
        <w:t xml:space="preserve">it </w:t>
      </w:r>
      <w:r w:rsidR="00AA6310" w:rsidRPr="0020193C">
        <w:rPr>
          <w:rFonts w:asciiTheme="minorHAnsi" w:hAnsiTheme="minorHAnsi" w:cstheme="minorHAnsi"/>
          <w:sz w:val="22"/>
          <w:szCs w:val="22"/>
        </w:rPr>
        <w:t>zijn</w:t>
      </w:r>
      <w:r w:rsidR="00535C4A" w:rsidRPr="0020193C">
        <w:rPr>
          <w:rFonts w:asciiTheme="minorHAnsi" w:hAnsiTheme="minorHAnsi" w:cstheme="minorHAnsi"/>
          <w:sz w:val="22"/>
          <w:szCs w:val="22"/>
        </w:rPr>
        <w:t xml:space="preserve"> slecht</w:t>
      </w:r>
      <w:r w:rsidR="007853DC" w:rsidRPr="0020193C">
        <w:rPr>
          <w:rFonts w:asciiTheme="minorHAnsi" w:hAnsiTheme="minorHAnsi" w:cstheme="minorHAnsi"/>
          <w:sz w:val="22"/>
          <w:szCs w:val="22"/>
        </w:rPr>
        <w:t>s</w:t>
      </w:r>
      <w:r w:rsidR="00AA6310" w:rsidRPr="0020193C">
        <w:rPr>
          <w:rFonts w:asciiTheme="minorHAnsi" w:hAnsiTheme="minorHAnsi" w:cstheme="minorHAnsi"/>
          <w:sz w:val="22"/>
          <w:szCs w:val="22"/>
        </w:rPr>
        <w:t xml:space="preserve"> </w:t>
      </w:r>
      <w:r w:rsidR="00660082">
        <w:rPr>
          <w:rFonts w:asciiTheme="minorHAnsi" w:hAnsiTheme="minorHAnsi" w:cstheme="minorHAnsi"/>
          <w:sz w:val="22"/>
          <w:szCs w:val="22"/>
        </w:rPr>
        <w:t xml:space="preserve">een paar </w:t>
      </w:r>
      <w:r w:rsidR="00535C4A" w:rsidRPr="0020193C">
        <w:rPr>
          <w:rFonts w:asciiTheme="minorHAnsi" w:hAnsiTheme="minorHAnsi" w:cstheme="minorHAnsi"/>
          <w:sz w:val="22"/>
          <w:szCs w:val="22"/>
        </w:rPr>
        <w:t>voorbeeld</w:t>
      </w:r>
      <w:r w:rsidR="00AA6310" w:rsidRPr="0020193C">
        <w:rPr>
          <w:rFonts w:asciiTheme="minorHAnsi" w:hAnsiTheme="minorHAnsi" w:cstheme="minorHAnsi"/>
          <w:sz w:val="22"/>
          <w:szCs w:val="22"/>
        </w:rPr>
        <w:t>en</w:t>
      </w:r>
      <w:r w:rsidR="00535C4A" w:rsidRPr="0020193C">
        <w:rPr>
          <w:rFonts w:asciiTheme="minorHAnsi" w:hAnsiTheme="minorHAnsi" w:cstheme="minorHAnsi"/>
          <w:sz w:val="22"/>
          <w:szCs w:val="22"/>
        </w:rPr>
        <w:t xml:space="preserve"> van de wijzigingen die we hebben doorgevoerd. </w:t>
      </w:r>
      <w:r w:rsidR="0057142B" w:rsidRPr="0020193C">
        <w:rPr>
          <w:rFonts w:asciiTheme="minorHAnsi" w:hAnsiTheme="minorHAnsi" w:cstheme="minorHAnsi"/>
          <w:sz w:val="22"/>
          <w:szCs w:val="22"/>
        </w:rPr>
        <w:t>Zie v</w:t>
      </w:r>
      <w:r w:rsidR="007853DC" w:rsidRPr="0020193C">
        <w:rPr>
          <w:rFonts w:asciiTheme="minorHAnsi" w:hAnsiTheme="minorHAnsi" w:cstheme="minorHAnsi"/>
          <w:sz w:val="22"/>
          <w:szCs w:val="22"/>
        </w:rPr>
        <w:t xml:space="preserve">oor </w:t>
      </w:r>
      <w:r w:rsidR="00535C4A" w:rsidRPr="0020193C">
        <w:rPr>
          <w:rFonts w:asciiTheme="minorHAnsi" w:hAnsiTheme="minorHAnsi" w:cstheme="minorHAnsi"/>
          <w:sz w:val="22"/>
          <w:szCs w:val="22"/>
        </w:rPr>
        <w:t>een gedetailleerd overzicht van al</w:t>
      </w:r>
      <w:r w:rsidR="0057142B" w:rsidRPr="0020193C">
        <w:rPr>
          <w:rFonts w:asciiTheme="minorHAnsi" w:hAnsiTheme="minorHAnsi" w:cstheme="minorHAnsi"/>
          <w:sz w:val="22"/>
          <w:szCs w:val="22"/>
        </w:rPr>
        <w:t>le</w:t>
      </w:r>
      <w:r w:rsidR="00535C4A" w:rsidRPr="0020193C">
        <w:rPr>
          <w:rFonts w:asciiTheme="minorHAnsi" w:hAnsiTheme="minorHAnsi" w:cstheme="minorHAnsi"/>
          <w:sz w:val="22"/>
          <w:szCs w:val="22"/>
        </w:rPr>
        <w:t xml:space="preserve"> wijzigingen onze </w:t>
      </w:r>
      <w:r w:rsidR="00535C4A" w:rsidRPr="0020193C">
        <w:rPr>
          <w:rFonts w:asciiTheme="minorHAnsi" w:hAnsiTheme="minorHAnsi" w:cstheme="minorHAnsi"/>
          <w:i/>
          <w:iCs/>
          <w:sz w:val="22"/>
          <w:szCs w:val="22"/>
        </w:rPr>
        <w:t>Release notes</w:t>
      </w:r>
      <w:r w:rsidR="00535C4A" w:rsidRPr="0020193C">
        <w:rPr>
          <w:rFonts w:asciiTheme="minorHAnsi" w:hAnsiTheme="minorHAnsi" w:cstheme="minorHAnsi"/>
          <w:sz w:val="22"/>
          <w:szCs w:val="22"/>
        </w:rPr>
        <w:t>.</w:t>
      </w:r>
    </w:p>
    <w:p w14:paraId="2A0C4843" w14:textId="77777777" w:rsidR="006808A4" w:rsidRPr="00397EF4" w:rsidRDefault="006808A4" w:rsidP="0024510D">
      <w:pPr>
        <w:spacing w:line="300" w:lineRule="exact"/>
        <w:jc w:val="both"/>
        <w:rPr>
          <w:rFonts w:asciiTheme="minorHAnsi" w:hAnsiTheme="minorHAnsi" w:cstheme="minorHAnsi"/>
          <w:b/>
          <w:sz w:val="22"/>
          <w:szCs w:val="22"/>
        </w:rPr>
      </w:pPr>
    </w:p>
    <w:p w14:paraId="6F877E50" w14:textId="75020DEB" w:rsidR="006808A4" w:rsidRPr="00F24D6E" w:rsidRDefault="006808A4" w:rsidP="0024510D">
      <w:pPr>
        <w:spacing w:after="120" w:line="300" w:lineRule="exact"/>
        <w:ind w:left="284"/>
        <w:jc w:val="both"/>
        <w:rPr>
          <w:rFonts w:asciiTheme="minorHAnsi" w:hAnsiTheme="minorHAnsi" w:cstheme="minorHAnsi"/>
          <w:b/>
          <w:sz w:val="24"/>
          <w:szCs w:val="24"/>
        </w:rPr>
      </w:pPr>
      <w:r w:rsidRPr="0020193C">
        <w:rPr>
          <w:rFonts w:asciiTheme="minorHAnsi" w:hAnsiTheme="minorHAnsi" w:cstheme="minorHAnsi"/>
          <w:b/>
          <w:sz w:val="24"/>
          <w:szCs w:val="24"/>
        </w:rPr>
        <w:t>Het verwerken van de</w:t>
      </w:r>
      <w:r w:rsidR="00DE7B22">
        <w:rPr>
          <w:rFonts w:asciiTheme="minorHAnsi" w:hAnsiTheme="minorHAnsi" w:cstheme="minorHAnsi"/>
          <w:b/>
          <w:sz w:val="24"/>
          <w:szCs w:val="24"/>
        </w:rPr>
        <w:t>ze</w:t>
      </w:r>
      <w:r w:rsidRPr="0020193C">
        <w:rPr>
          <w:rFonts w:asciiTheme="minorHAnsi" w:hAnsiTheme="minorHAnsi" w:cstheme="minorHAnsi"/>
          <w:b/>
          <w:sz w:val="24"/>
          <w:szCs w:val="24"/>
        </w:rPr>
        <w:t xml:space="preserve"> update</w:t>
      </w:r>
    </w:p>
    <w:p w14:paraId="2F216B05" w14:textId="5A6D25FD" w:rsidR="000D708C" w:rsidRPr="0020193C" w:rsidRDefault="000D708C" w:rsidP="0024510D">
      <w:pPr>
        <w:spacing w:after="120" w:line="300" w:lineRule="exact"/>
        <w:ind w:firstLine="57"/>
        <w:jc w:val="both"/>
        <w:rPr>
          <w:rFonts w:asciiTheme="minorHAnsi" w:hAnsiTheme="minorHAnsi" w:cstheme="minorHAnsi"/>
          <w:sz w:val="22"/>
          <w:szCs w:val="22"/>
        </w:rPr>
      </w:pPr>
      <w:r w:rsidRPr="0020193C">
        <w:rPr>
          <w:rFonts w:asciiTheme="minorHAnsi" w:hAnsiTheme="minorHAnsi" w:cstheme="minorHAnsi"/>
          <w:sz w:val="22"/>
          <w:szCs w:val="22"/>
        </w:rPr>
        <w:t xml:space="preserve">Het goed verwerken van de update bestaat niet </w:t>
      </w:r>
      <w:r w:rsidR="00F24D6E">
        <w:rPr>
          <w:rFonts w:asciiTheme="minorHAnsi" w:hAnsiTheme="minorHAnsi" w:cstheme="minorHAnsi"/>
          <w:sz w:val="22"/>
          <w:szCs w:val="22"/>
        </w:rPr>
        <w:t>alleen</w:t>
      </w:r>
      <w:r w:rsidRPr="0020193C">
        <w:rPr>
          <w:rFonts w:asciiTheme="minorHAnsi" w:hAnsiTheme="minorHAnsi" w:cstheme="minorHAnsi"/>
          <w:sz w:val="22"/>
          <w:szCs w:val="22"/>
        </w:rPr>
        <w:t xml:space="preserve"> uit het </w:t>
      </w:r>
      <w:r w:rsidR="00025361">
        <w:rPr>
          <w:rFonts w:asciiTheme="minorHAnsi" w:hAnsiTheme="minorHAnsi" w:cstheme="minorHAnsi"/>
          <w:sz w:val="22"/>
          <w:szCs w:val="22"/>
        </w:rPr>
        <w:t xml:space="preserve">laten </w:t>
      </w:r>
      <w:r w:rsidRPr="0020193C">
        <w:rPr>
          <w:rFonts w:asciiTheme="minorHAnsi" w:hAnsiTheme="minorHAnsi" w:cstheme="minorHAnsi"/>
          <w:sz w:val="22"/>
          <w:szCs w:val="22"/>
        </w:rPr>
        <w:t xml:space="preserve">technisch </w:t>
      </w:r>
      <w:r w:rsidR="00F24D6E">
        <w:rPr>
          <w:rFonts w:asciiTheme="minorHAnsi" w:hAnsiTheme="minorHAnsi" w:cstheme="minorHAnsi"/>
          <w:sz w:val="22"/>
          <w:szCs w:val="22"/>
        </w:rPr>
        <w:t>doorvoeren</w:t>
      </w:r>
      <w:r w:rsidRPr="0020193C">
        <w:rPr>
          <w:rFonts w:asciiTheme="minorHAnsi" w:hAnsiTheme="minorHAnsi" w:cstheme="minorHAnsi"/>
          <w:sz w:val="22"/>
          <w:szCs w:val="22"/>
        </w:rPr>
        <w:t xml:space="preserve"> van </w:t>
      </w:r>
      <w:r w:rsidR="00025361">
        <w:rPr>
          <w:rFonts w:asciiTheme="minorHAnsi" w:hAnsiTheme="minorHAnsi" w:cstheme="minorHAnsi"/>
          <w:sz w:val="22"/>
          <w:szCs w:val="22"/>
        </w:rPr>
        <w:t xml:space="preserve">de update in de eigen database. </w:t>
      </w:r>
      <w:r w:rsidRPr="0020193C">
        <w:rPr>
          <w:rFonts w:asciiTheme="minorHAnsi" w:hAnsiTheme="minorHAnsi" w:cstheme="minorHAnsi"/>
          <w:sz w:val="22"/>
          <w:szCs w:val="22"/>
        </w:rPr>
        <w:t xml:space="preserve">Gebruik </w:t>
      </w:r>
      <w:r w:rsidR="008B546B">
        <w:rPr>
          <w:rFonts w:asciiTheme="minorHAnsi" w:hAnsiTheme="minorHAnsi" w:cstheme="minorHAnsi"/>
          <w:sz w:val="22"/>
          <w:szCs w:val="22"/>
        </w:rPr>
        <w:t xml:space="preserve">onze </w:t>
      </w:r>
      <w:r w:rsidRPr="008B546B">
        <w:rPr>
          <w:rFonts w:asciiTheme="minorHAnsi" w:hAnsiTheme="minorHAnsi" w:cstheme="minorHAnsi"/>
          <w:i/>
          <w:iCs/>
          <w:sz w:val="22"/>
          <w:szCs w:val="22"/>
        </w:rPr>
        <w:t>Release notes</w:t>
      </w:r>
      <w:r w:rsidRPr="0020193C">
        <w:rPr>
          <w:rFonts w:asciiTheme="minorHAnsi" w:hAnsiTheme="minorHAnsi" w:cstheme="minorHAnsi"/>
          <w:sz w:val="22"/>
          <w:szCs w:val="22"/>
        </w:rPr>
        <w:t xml:space="preserve"> </w:t>
      </w:r>
      <w:r w:rsidR="008B546B">
        <w:rPr>
          <w:rFonts w:asciiTheme="minorHAnsi" w:hAnsiTheme="minorHAnsi" w:cstheme="minorHAnsi"/>
          <w:sz w:val="22"/>
          <w:szCs w:val="22"/>
        </w:rPr>
        <w:t xml:space="preserve">die wij met iedere update in Excel-formaat uitleveren </w:t>
      </w:r>
      <w:r w:rsidRPr="0020193C">
        <w:rPr>
          <w:rFonts w:asciiTheme="minorHAnsi" w:hAnsiTheme="minorHAnsi" w:cstheme="minorHAnsi"/>
          <w:sz w:val="22"/>
          <w:szCs w:val="22"/>
        </w:rPr>
        <w:t xml:space="preserve">om gestructureerd </w:t>
      </w:r>
      <w:r w:rsidR="008B546B">
        <w:rPr>
          <w:rFonts w:asciiTheme="minorHAnsi" w:hAnsiTheme="minorHAnsi" w:cstheme="minorHAnsi"/>
          <w:sz w:val="22"/>
          <w:szCs w:val="22"/>
        </w:rPr>
        <w:t xml:space="preserve">alle </w:t>
      </w:r>
      <w:r w:rsidRPr="0020193C">
        <w:rPr>
          <w:rFonts w:asciiTheme="minorHAnsi" w:hAnsiTheme="minorHAnsi" w:cstheme="minorHAnsi"/>
          <w:sz w:val="22"/>
          <w:szCs w:val="22"/>
        </w:rPr>
        <w:t xml:space="preserve">wijzigingen die met deze update meekomen te verwerken. </w:t>
      </w:r>
      <w:r w:rsidR="008B546B">
        <w:rPr>
          <w:rFonts w:asciiTheme="minorHAnsi" w:hAnsiTheme="minorHAnsi" w:cstheme="minorHAnsi"/>
          <w:sz w:val="22"/>
          <w:szCs w:val="22"/>
        </w:rPr>
        <w:t>De grijze model-beheerde velden worden met het doorvoeren van het up</w:t>
      </w:r>
      <w:r w:rsidR="00660082">
        <w:rPr>
          <w:rFonts w:asciiTheme="minorHAnsi" w:hAnsiTheme="minorHAnsi" w:cstheme="minorHAnsi"/>
          <w:sz w:val="22"/>
          <w:szCs w:val="22"/>
        </w:rPr>
        <w:t>d</w:t>
      </w:r>
      <w:r w:rsidR="008B546B">
        <w:rPr>
          <w:rFonts w:asciiTheme="minorHAnsi" w:hAnsiTheme="minorHAnsi" w:cstheme="minorHAnsi"/>
          <w:sz w:val="22"/>
          <w:szCs w:val="22"/>
        </w:rPr>
        <w:t xml:space="preserve">ate-bestand uiteraard automatisch geactualiseerd, </w:t>
      </w:r>
      <w:r w:rsidRPr="0020193C">
        <w:rPr>
          <w:rFonts w:asciiTheme="minorHAnsi" w:hAnsiTheme="minorHAnsi" w:cstheme="minorHAnsi"/>
          <w:sz w:val="22"/>
          <w:szCs w:val="22"/>
        </w:rPr>
        <w:t xml:space="preserve">maar er is meer waar u rekening mee </w:t>
      </w:r>
      <w:r w:rsidR="008B546B">
        <w:rPr>
          <w:rFonts w:asciiTheme="minorHAnsi" w:hAnsiTheme="minorHAnsi" w:cstheme="minorHAnsi"/>
          <w:sz w:val="22"/>
          <w:szCs w:val="22"/>
        </w:rPr>
        <w:t xml:space="preserve">dient te </w:t>
      </w:r>
      <w:r w:rsidRPr="0020193C">
        <w:rPr>
          <w:rFonts w:asciiTheme="minorHAnsi" w:hAnsiTheme="minorHAnsi" w:cstheme="minorHAnsi"/>
          <w:sz w:val="22"/>
          <w:szCs w:val="22"/>
        </w:rPr>
        <w:t>houden:</w:t>
      </w:r>
    </w:p>
    <w:p w14:paraId="26EDC75E" w14:textId="37FBAD06" w:rsidR="00B144DA" w:rsidRPr="00F24D6E" w:rsidRDefault="00B144DA" w:rsidP="00511FDC">
      <w:pPr>
        <w:pStyle w:val="Lijstalinea"/>
        <w:numPr>
          <w:ilvl w:val="0"/>
          <w:numId w:val="3"/>
        </w:numPr>
        <w:spacing w:after="120" w:line="300" w:lineRule="exact"/>
        <w:ind w:left="714" w:hanging="357"/>
        <w:jc w:val="both"/>
        <w:rPr>
          <w:rFonts w:asciiTheme="minorHAnsi" w:hAnsiTheme="minorHAnsi" w:cstheme="minorHAnsi"/>
          <w:sz w:val="22"/>
          <w:szCs w:val="22"/>
        </w:rPr>
      </w:pPr>
      <w:r w:rsidRPr="0020193C">
        <w:rPr>
          <w:rFonts w:asciiTheme="minorHAnsi" w:hAnsiTheme="minorHAnsi" w:cstheme="minorHAnsi"/>
          <w:sz w:val="22"/>
          <w:szCs w:val="22"/>
        </w:rPr>
        <w:t xml:space="preserve">In de vensters </w:t>
      </w:r>
      <w:r w:rsidR="00A43BEC" w:rsidRPr="0020193C">
        <w:rPr>
          <w:rFonts w:asciiTheme="minorHAnsi" w:hAnsiTheme="minorHAnsi" w:cstheme="minorHAnsi"/>
          <w:sz w:val="22"/>
          <w:szCs w:val="22"/>
        </w:rPr>
        <w:t>wordt</w:t>
      </w:r>
      <w:r w:rsidR="00D73146" w:rsidRPr="0020193C">
        <w:rPr>
          <w:rFonts w:asciiTheme="minorHAnsi" w:hAnsiTheme="minorHAnsi" w:cstheme="minorHAnsi"/>
          <w:sz w:val="22"/>
          <w:szCs w:val="22"/>
        </w:rPr>
        <w:t xml:space="preserve"> </w:t>
      </w:r>
      <w:r w:rsidRPr="0020193C">
        <w:rPr>
          <w:rFonts w:asciiTheme="minorHAnsi" w:hAnsiTheme="minorHAnsi" w:cstheme="minorHAnsi"/>
          <w:sz w:val="22"/>
          <w:szCs w:val="22"/>
        </w:rPr>
        <w:t>altijd de lokale benaming van el</w:t>
      </w:r>
      <w:r w:rsidR="00D73146" w:rsidRPr="0020193C">
        <w:rPr>
          <w:rFonts w:asciiTheme="minorHAnsi" w:hAnsiTheme="minorHAnsi" w:cstheme="minorHAnsi"/>
          <w:sz w:val="22"/>
          <w:szCs w:val="22"/>
        </w:rPr>
        <w:t>ementen in het model-DSP getoond</w:t>
      </w:r>
      <w:r w:rsidRPr="0020193C">
        <w:rPr>
          <w:rFonts w:asciiTheme="minorHAnsi" w:hAnsiTheme="minorHAnsi" w:cstheme="minorHAnsi"/>
          <w:sz w:val="22"/>
          <w:szCs w:val="22"/>
        </w:rPr>
        <w:t xml:space="preserve">. Wanneer u na het doorvoeren van de update de </w:t>
      </w:r>
      <w:r w:rsidR="00C85F0D">
        <w:rPr>
          <w:rFonts w:asciiTheme="minorHAnsi" w:hAnsiTheme="minorHAnsi" w:cstheme="minorHAnsi"/>
          <w:sz w:val="22"/>
          <w:szCs w:val="22"/>
        </w:rPr>
        <w:t>'</w:t>
      </w:r>
      <w:r w:rsidRPr="0020193C">
        <w:rPr>
          <w:rFonts w:asciiTheme="minorHAnsi" w:hAnsiTheme="minorHAnsi" w:cstheme="minorHAnsi"/>
          <w:sz w:val="22"/>
          <w:szCs w:val="22"/>
        </w:rPr>
        <w:t>Naam</w:t>
      </w:r>
      <w:r w:rsidR="00C85F0D">
        <w:rPr>
          <w:rFonts w:asciiTheme="minorHAnsi" w:hAnsiTheme="minorHAnsi" w:cstheme="minorHAnsi"/>
          <w:sz w:val="22"/>
          <w:szCs w:val="22"/>
        </w:rPr>
        <w:t>'</w:t>
      </w:r>
      <w:r w:rsidRPr="0020193C">
        <w:rPr>
          <w:rFonts w:asciiTheme="minorHAnsi" w:hAnsiTheme="minorHAnsi" w:cstheme="minorHAnsi"/>
          <w:sz w:val="22"/>
          <w:szCs w:val="22"/>
        </w:rPr>
        <w:t xml:space="preserve"> (het witte, lokale veld) van </w:t>
      </w:r>
      <w:r w:rsidR="00C85F0D">
        <w:rPr>
          <w:rFonts w:asciiTheme="minorHAnsi" w:hAnsiTheme="minorHAnsi" w:cstheme="minorHAnsi"/>
          <w:sz w:val="22"/>
          <w:szCs w:val="22"/>
        </w:rPr>
        <w:t xml:space="preserve">de </w:t>
      </w:r>
      <w:r w:rsidRPr="0020193C">
        <w:rPr>
          <w:rFonts w:asciiTheme="minorHAnsi" w:hAnsiTheme="minorHAnsi" w:cstheme="minorHAnsi"/>
          <w:sz w:val="22"/>
          <w:szCs w:val="22"/>
        </w:rPr>
        <w:t xml:space="preserve">documenttypen gelijk wilt </w:t>
      </w:r>
      <w:r w:rsidR="00C85F0D">
        <w:rPr>
          <w:rFonts w:asciiTheme="minorHAnsi" w:hAnsiTheme="minorHAnsi" w:cstheme="minorHAnsi"/>
          <w:sz w:val="22"/>
          <w:szCs w:val="22"/>
        </w:rPr>
        <w:t xml:space="preserve">maken </w:t>
      </w:r>
      <w:r w:rsidRPr="0020193C">
        <w:rPr>
          <w:rFonts w:asciiTheme="minorHAnsi" w:hAnsiTheme="minorHAnsi" w:cstheme="minorHAnsi"/>
          <w:sz w:val="22"/>
          <w:szCs w:val="22"/>
        </w:rPr>
        <w:t xml:space="preserve">aan de </w:t>
      </w:r>
      <w:r w:rsidR="00C85F0D">
        <w:rPr>
          <w:rFonts w:asciiTheme="minorHAnsi" w:hAnsiTheme="minorHAnsi" w:cstheme="minorHAnsi"/>
          <w:sz w:val="22"/>
          <w:szCs w:val="22"/>
        </w:rPr>
        <w:t>'</w:t>
      </w:r>
      <w:r w:rsidRPr="0020193C">
        <w:rPr>
          <w:rFonts w:asciiTheme="minorHAnsi" w:hAnsiTheme="minorHAnsi" w:cstheme="minorHAnsi"/>
          <w:sz w:val="22"/>
          <w:szCs w:val="22"/>
        </w:rPr>
        <w:t>Modelnaam</w:t>
      </w:r>
      <w:r w:rsidR="00C85F0D">
        <w:rPr>
          <w:rFonts w:asciiTheme="minorHAnsi" w:hAnsiTheme="minorHAnsi" w:cstheme="minorHAnsi"/>
          <w:sz w:val="22"/>
          <w:szCs w:val="22"/>
        </w:rPr>
        <w:t>'</w:t>
      </w:r>
      <w:r w:rsidRPr="0020193C">
        <w:rPr>
          <w:rFonts w:asciiTheme="minorHAnsi" w:hAnsiTheme="minorHAnsi" w:cstheme="minorHAnsi"/>
          <w:sz w:val="22"/>
          <w:szCs w:val="22"/>
        </w:rPr>
        <w:t xml:space="preserve"> (grijs, model</w:t>
      </w:r>
      <w:r w:rsidR="00C25D12" w:rsidRPr="0020193C">
        <w:rPr>
          <w:rFonts w:asciiTheme="minorHAnsi" w:hAnsiTheme="minorHAnsi" w:cstheme="minorHAnsi"/>
          <w:sz w:val="22"/>
          <w:szCs w:val="22"/>
        </w:rPr>
        <w:t>-</w:t>
      </w:r>
      <w:r w:rsidRPr="0020193C">
        <w:rPr>
          <w:rFonts w:asciiTheme="minorHAnsi" w:hAnsiTheme="minorHAnsi" w:cstheme="minorHAnsi"/>
          <w:sz w:val="22"/>
          <w:szCs w:val="22"/>
        </w:rPr>
        <w:t xml:space="preserve">beheerd veld), dient u de </w:t>
      </w:r>
      <w:r w:rsidR="00C85F0D">
        <w:rPr>
          <w:rFonts w:asciiTheme="minorHAnsi" w:hAnsiTheme="minorHAnsi" w:cstheme="minorHAnsi"/>
          <w:sz w:val="22"/>
          <w:szCs w:val="22"/>
        </w:rPr>
        <w:t xml:space="preserve">volgende </w:t>
      </w:r>
      <w:r w:rsidRPr="0020193C">
        <w:rPr>
          <w:rFonts w:asciiTheme="minorHAnsi" w:hAnsiTheme="minorHAnsi" w:cstheme="minorHAnsi"/>
          <w:sz w:val="22"/>
          <w:szCs w:val="22"/>
        </w:rPr>
        <w:t>stappen uit te voeren:</w:t>
      </w:r>
    </w:p>
    <w:p w14:paraId="0B06159B" w14:textId="77777777" w:rsidR="00B144DA" w:rsidRPr="0020193C" w:rsidRDefault="0024566C" w:rsidP="00511FDC">
      <w:pPr>
        <w:pStyle w:val="Lijstalinea"/>
        <w:numPr>
          <w:ilvl w:val="0"/>
          <w:numId w:val="6"/>
        </w:numPr>
        <w:spacing w:line="300" w:lineRule="exact"/>
        <w:jc w:val="both"/>
        <w:rPr>
          <w:rFonts w:asciiTheme="minorHAnsi" w:hAnsiTheme="minorHAnsi" w:cstheme="minorHAnsi"/>
          <w:sz w:val="22"/>
          <w:szCs w:val="22"/>
        </w:rPr>
      </w:pPr>
      <w:r w:rsidRPr="0020193C">
        <w:rPr>
          <w:rFonts w:asciiTheme="minorHAnsi" w:hAnsiTheme="minorHAnsi" w:cstheme="minorHAnsi"/>
          <w:sz w:val="22"/>
          <w:szCs w:val="22"/>
        </w:rPr>
        <w:t>s</w:t>
      </w:r>
      <w:r w:rsidR="00B144DA" w:rsidRPr="0020193C">
        <w:rPr>
          <w:rFonts w:asciiTheme="minorHAnsi" w:hAnsiTheme="minorHAnsi" w:cstheme="minorHAnsi"/>
          <w:sz w:val="22"/>
          <w:szCs w:val="22"/>
        </w:rPr>
        <w:t xml:space="preserve">electeer </w:t>
      </w:r>
      <w:r w:rsidRPr="0020193C">
        <w:rPr>
          <w:rFonts w:asciiTheme="minorHAnsi" w:hAnsiTheme="minorHAnsi" w:cstheme="minorHAnsi"/>
          <w:sz w:val="22"/>
          <w:szCs w:val="22"/>
        </w:rPr>
        <w:t xml:space="preserve">in een module die </w:t>
      </w:r>
      <w:r w:rsidR="00B144DA" w:rsidRPr="0020193C">
        <w:rPr>
          <w:rFonts w:asciiTheme="minorHAnsi" w:hAnsiTheme="minorHAnsi" w:cstheme="minorHAnsi"/>
          <w:sz w:val="22"/>
          <w:szCs w:val="22"/>
        </w:rPr>
        <w:t>objecten waarvan u de naamgeving wil</w:t>
      </w:r>
      <w:r w:rsidRPr="0020193C">
        <w:rPr>
          <w:rFonts w:asciiTheme="minorHAnsi" w:hAnsiTheme="minorHAnsi" w:cstheme="minorHAnsi"/>
          <w:sz w:val="22"/>
          <w:szCs w:val="22"/>
        </w:rPr>
        <w:t>t</w:t>
      </w:r>
      <w:r w:rsidR="00B144DA" w:rsidRPr="0020193C">
        <w:rPr>
          <w:rFonts w:asciiTheme="minorHAnsi" w:hAnsiTheme="minorHAnsi" w:cstheme="minorHAnsi"/>
          <w:sz w:val="22"/>
          <w:szCs w:val="22"/>
        </w:rPr>
        <w:t xml:space="preserve"> synchroniseren</w:t>
      </w:r>
      <w:r w:rsidRPr="0020193C">
        <w:rPr>
          <w:rFonts w:asciiTheme="minorHAnsi" w:hAnsiTheme="minorHAnsi" w:cstheme="minorHAnsi"/>
          <w:sz w:val="22"/>
          <w:szCs w:val="22"/>
        </w:rPr>
        <w:t>;</w:t>
      </w:r>
    </w:p>
    <w:p w14:paraId="0377851F" w14:textId="49B6DE89" w:rsidR="00B144DA" w:rsidRPr="0020193C" w:rsidRDefault="0024566C" w:rsidP="00511FDC">
      <w:pPr>
        <w:pStyle w:val="Lijstalinea"/>
        <w:numPr>
          <w:ilvl w:val="0"/>
          <w:numId w:val="6"/>
        </w:numPr>
        <w:spacing w:line="300" w:lineRule="exact"/>
        <w:jc w:val="both"/>
        <w:rPr>
          <w:rFonts w:asciiTheme="minorHAnsi" w:hAnsiTheme="minorHAnsi" w:cstheme="minorHAnsi"/>
          <w:sz w:val="22"/>
          <w:szCs w:val="22"/>
        </w:rPr>
      </w:pPr>
      <w:r w:rsidRPr="0020193C">
        <w:rPr>
          <w:rFonts w:asciiTheme="minorHAnsi" w:hAnsiTheme="minorHAnsi" w:cstheme="minorHAnsi"/>
          <w:sz w:val="22"/>
          <w:szCs w:val="22"/>
        </w:rPr>
        <w:t>k</w:t>
      </w:r>
      <w:r w:rsidR="00B144DA" w:rsidRPr="0020193C">
        <w:rPr>
          <w:rFonts w:asciiTheme="minorHAnsi" w:hAnsiTheme="minorHAnsi" w:cstheme="minorHAnsi"/>
          <w:sz w:val="22"/>
          <w:szCs w:val="22"/>
        </w:rPr>
        <w:t>lik met uw r</w:t>
      </w:r>
      <w:r w:rsidRPr="0020193C">
        <w:rPr>
          <w:rFonts w:asciiTheme="minorHAnsi" w:hAnsiTheme="minorHAnsi" w:cstheme="minorHAnsi"/>
          <w:sz w:val="22"/>
          <w:szCs w:val="22"/>
        </w:rPr>
        <w:t xml:space="preserve">echtermuisknop op een object en </w:t>
      </w:r>
      <w:r w:rsidR="00C85F0D">
        <w:rPr>
          <w:rFonts w:asciiTheme="minorHAnsi" w:hAnsiTheme="minorHAnsi" w:cstheme="minorHAnsi"/>
          <w:sz w:val="22"/>
          <w:szCs w:val="22"/>
        </w:rPr>
        <w:t xml:space="preserve">kies voor </w:t>
      </w:r>
      <w:r w:rsidR="00B144DA" w:rsidRPr="0020193C">
        <w:rPr>
          <w:rFonts w:asciiTheme="minorHAnsi" w:hAnsiTheme="minorHAnsi" w:cstheme="minorHAnsi"/>
          <w:sz w:val="22"/>
          <w:szCs w:val="22"/>
        </w:rPr>
        <w:t>“Herstel modelwaardes”</w:t>
      </w:r>
      <w:r w:rsidRPr="0020193C">
        <w:rPr>
          <w:rFonts w:asciiTheme="minorHAnsi" w:hAnsiTheme="minorHAnsi" w:cstheme="minorHAnsi"/>
          <w:sz w:val="22"/>
          <w:szCs w:val="22"/>
        </w:rPr>
        <w:t>;</w:t>
      </w:r>
    </w:p>
    <w:p w14:paraId="3699B1CC" w14:textId="3D50229E" w:rsidR="0024566C" w:rsidRPr="00F24D6E" w:rsidRDefault="0024566C" w:rsidP="00511FDC">
      <w:pPr>
        <w:pStyle w:val="Lijstalinea"/>
        <w:numPr>
          <w:ilvl w:val="0"/>
          <w:numId w:val="6"/>
        </w:numPr>
        <w:spacing w:line="300" w:lineRule="exact"/>
        <w:jc w:val="both"/>
        <w:rPr>
          <w:rFonts w:asciiTheme="minorHAnsi" w:hAnsiTheme="minorHAnsi" w:cstheme="minorHAnsi"/>
          <w:sz w:val="22"/>
          <w:szCs w:val="22"/>
        </w:rPr>
      </w:pPr>
      <w:r w:rsidRPr="0020193C">
        <w:rPr>
          <w:rFonts w:asciiTheme="minorHAnsi" w:hAnsiTheme="minorHAnsi" w:cstheme="minorHAnsi"/>
          <w:sz w:val="22"/>
          <w:szCs w:val="22"/>
        </w:rPr>
        <w:lastRenderedPageBreak/>
        <w:t>v</w:t>
      </w:r>
      <w:r w:rsidR="00B144DA" w:rsidRPr="0020193C">
        <w:rPr>
          <w:rFonts w:asciiTheme="minorHAnsi" w:hAnsiTheme="minorHAnsi" w:cstheme="minorHAnsi"/>
          <w:sz w:val="22"/>
          <w:szCs w:val="22"/>
        </w:rPr>
        <w:t xml:space="preserve">ervolgens krijgt u een scherm met de </w:t>
      </w:r>
      <w:r w:rsidR="00C85F0D">
        <w:rPr>
          <w:rFonts w:asciiTheme="minorHAnsi" w:hAnsiTheme="minorHAnsi" w:cstheme="minorHAnsi"/>
          <w:sz w:val="22"/>
          <w:szCs w:val="22"/>
        </w:rPr>
        <w:t>melding</w:t>
      </w:r>
      <w:r w:rsidR="00B144DA" w:rsidRPr="0020193C">
        <w:rPr>
          <w:rFonts w:asciiTheme="minorHAnsi" w:hAnsiTheme="minorHAnsi" w:cstheme="minorHAnsi"/>
          <w:sz w:val="22"/>
          <w:szCs w:val="22"/>
        </w:rPr>
        <w:t xml:space="preserve"> “Herstel modelwaardes Naam” waarin u de wijziging bevestigt.</w:t>
      </w:r>
    </w:p>
    <w:p w14:paraId="316C28CD" w14:textId="113247A6" w:rsidR="00A43BEC" w:rsidRPr="0020193C" w:rsidRDefault="0024566C" w:rsidP="0024510D">
      <w:pPr>
        <w:spacing w:line="300" w:lineRule="exact"/>
        <w:ind w:left="708"/>
        <w:jc w:val="both"/>
        <w:rPr>
          <w:rFonts w:asciiTheme="minorHAnsi" w:hAnsiTheme="minorHAnsi" w:cstheme="minorHAnsi"/>
          <w:sz w:val="22"/>
          <w:szCs w:val="22"/>
        </w:rPr>
      </w:pPr>
      <w:r w:rsidRPr="0020193C">
        <w:rPr>
          <w:rFonts w:asciiTheme="minorHAnsi" w:hAnsiTheme="minorHAnsi" w:cstheme="minorHAnsi"/>
          <w:sz w:val="22"/>
          <w:szCs w:val="22"/>
        </w:rPr>
        <w:t xml:space="preserve">Na het doorlopen van deze stappen zijn </w:t>
      </w:r>
      <w:r w:rsidR="00C85F0D">
        <w:rPr>
          <w:rFonts w:asciiTheme="minorHAnsi" w:hAnsiTheme="minorHAnsi" w:cstheme="minorHAnsi"/>
          <w:sz w:val="22"/>
          <w:szCs w:val="22"/>
        </w:rPr>
        <w:t xml:space="preserve">de </w:t>
      </w:r>
      <w:r w:rsidRPr="0020193C">
        <w:rPr>
          <w:rFonts w:asciiTheme="minorHAnsi" w:hAnsiTheme="minorHAnsi" w:cstheme="minorHAnsi"/>
          <w:sz w:val="22"/>
          <w:szCs w:val="22"/>
        </w:rPr>
        <w:t xml:space="preserve">lokale benamingen </w:t>
      </w:r>
      <w:r w:rsidR="00C85F0D" w:rsidRPr="0020193C">
        <w:rPr>
          <w:rFonts w:asciiTheme="minorHAnsi" w:hAnsiTheme="minorHAnsi" w:cstheme="minorHAnsi"/>
          <w:sz w:val="22"/>
          <w:szCs w:val="22"/>
        </w:rPr>
        <w:t xml:space="preserve">en de modelbenamingen </w:t>
      </w:r>
      <w:r w:rsidR="00C85F0D">
        <w:rPr>
          <w:rFonts w:asciiTheme="minorHAnsi" w:hAnsiTheme="minorHAnsi" w:cstheme="minorHAnsi"/>
          <w:sz w:val="22"/>
          <w:szCs w:val="22"/>
        </w:rPr>
        <w:t>van de betreffende objecten gelijk</w:t>
      </w:r>
      <w:r w:rsidR="00D73146" w:rsidRPr="0020193C">
        <w:rPr>
          <w:rFonts w:asciiTheme="minorHAnsi" w:hAnsiTheme="minorHAnsi" w:cstheme="minorHAnsi"/>
          <w:sz w:val="22"/>
          <w:szCs w:val="22"/>
        </w:rPr>
        <w:t xml:space="preserve">. </w:t>
      </w:r>
    </w:p>
    <w:p w14:paraId="4146A35F" w14:textId="54C9F8A9" w:rsidR="0024566C" w:rsidRPr="0020193C" w:rsidRDefault="00D73146" w:rsidP="0024510D">
      <w:pPr>
        <w:spacing w:line="300" w:lineRule="exact"/>
        <w:ind w:left="708"/>
        <w:jc w:val="both"/>
        <w:rPr>
          <w:rFonts w:asciiTheme="minorHAnsi" w:hAnsiTheme="minorHAnsi" w:cstheme="minorHAnsi"/>
          <w:sz w:val="22"/>
          <w:szCs w:val="22"/>
        </w:rPr>
      </w:pPr>
      <w:r w:rsidRPr="0020193C">
        <w:rPr>
          <w:rFonts w:asciiTheme="minorHAnsi" w:hAnsiTheme="minorHAnsi" w:cstheme="minorHAnsi"/>
          <w:b/>
          <w:bCs/>
          <w:i/>
          <w:color w:val="FF0000"/>
          <w:sz w:val="22"/>
          <w:szCs w:val="22"/>
        </w:rPr>
        <w:t xml:space="preserve">Let </w:t>
      </w:r>
      <w:r w:rsidR="0024566C" w:rsidRPr="0020193C">
        <w:rPr>
          <w:rFonts w:asciiTheme="minorHAnsi" w:hAnsiTheme="minorHAnsi" w:cstheme="minorHAnsi"/>
          <w:b/>
          <w:bCs/>
          <w:i/>
          <w:color w:val="FF0000"/>
          <w:sz w:val="22"/>
          <w:szCs w:val="22"/>
        </w:rPr>
        <w:t>wel op</w:t>
      </w:r>
      <w:r w:rsidRPr="0020193C">
        <w:rPr>
          <w:rFonts w:asciiTheme="minorHAnsi" w:hAnsiTheme="minorHAnsi" w:cstheme="minorHAnsi"/>
          <w:sz w:val="22"/>
          <w:szCs w:val="22"/>
        </w:rPr>
        <w:t xml:space="preserve">: </w:t>
      </w:r>
      <w:r w:rsidR="0024566C" w:rsidRPr="0020193C">
        <w:rPr>
          <w:rFonts w:asciiTheme="minorHAnsi" w:hAnsiTheme="minorHAnsi" w:cstheme="minorHAnsi"/>
          <w:sz w:val="22"/>
          <w:szCs w:val="22"/>
        </w:rPr>
        <w:t xml:space="preserve">wanneer u eerder bewust </w:t>
      </w:r>
      <w:r w:rsidR="00C85F0D">
        <w:rPr>
          <w:rFonts w:asciiTheme="minorHAnsi" w:hAnsiTheme="minorHAnsi" w:cstheme="minorHAnsi"/>
          <w:sz w:val="22"/>
          <w:szCs w:val="22"/>
        </w:rPr>
        <w:t xml:space="preserve">documenttypen of resultaattypen een lokale naam </w:t>
      </w:r>
      <w:r w:rsidR="0024566C" w:rsidRPr="0020193C">
        <w:rPr>
          <w:rFonts w:asciiTheme="minorHAnsi" w:hAnsiTheme="minorHAnsi" w:cstheme="minorHAnsi"/>
          <w:sz w:val="22"/>
          <w:szCs w:val="22"/>
        </w:rPr>
        <w:t xml:space="preserve">heeft gegeven, </w:t>
      </w:r>
      <w:r w:rsidRPr="0020193C">
        <w:rPr>
          <w:rFonts w:asciiTheme="minorHAnsi" w:hAnsiTheme="minorHAnsi" w:cstheme="minorHAnsi"/>
          <w:sz w:val="22"/>
          <w:szCs w:val="22"/>
        </w:rPr>
        <w:t xml:space="preserve">neem deze dan niet mee in het herstellen van de modelwaardes! </w:t>
      </w:r>
      <w:r w:rsidR="00A43BEC" w:rsidRPr="0020193C">
        <w:rPr>
          <w:rFonts w:asciiTheme="minorHAnsi" w:hAnsiTheme="minorHAnsi" w:cstheme="minorHAnsi"/>
          <w:sz w:val="22"/>
          <w:szCs w:val="22"/>
        </w:rPr>
        <w:t xml:space="preserve">Anders </w:t>
      </w:r>
      <w:r w:rsidR="00C85F0D">
        <w:rPr>
          <w:rFonts w:asciiTheme="minorHAnsi" w:hAnsiTheme="minorHAnsi" w:cstheme="minorHAnsi"/>
          <w:sz w:val="22"/>
          <w:szCs w:val="22"/>
        </w:rPr>
        <w:t xml:space="preserve">zullen </w:t>
      </w:r>
      <w:r w:rsidR="00A43BEC" w:rsidRPr="0020193C">
        <w:rPr>
          <w:rFonts w:asciiTheme="minorHAnsi" w:hAnsiTheme="minorHAnsi" w:cstheme="minorHAnsi"/>
          <w:sz w:val="22"/>
          <w:szCs w:val="22"/>
        </w:rPr>
        <w:t xml:space="preserve">uw lokale waarden </w:t>
      </w:r>
      <w:r w:rsidR="00C85F0D">
        <w:rPr>
          <w:rFonts w:asciiTheme="minorHAnsi" w:hAnsiTheme="minorHAnsi" w:cstheme="minorHAnsi"/>
          <w:sz w:val="22"/>
          <w:szCs w:val="22"/>
        </w:rPr>
        <w:t xml:space="preserve">worden </w:t>
      </w:r>
      <w:r w:rsidR="00A43BEC" w:rsidRPr="0020193C">
        <w:rPr>
          <w:rFonts w:asciiTheme="minorHAnsi" w:hAnsiTheme="minorHAnsi" w:cstheme="minorHAnsi"/>
          <w:sz w:val="22"/>
          <w:szCs w:val="22"/>
        </w:rPr>
        <w:t>overschreven.</w:t>
      </w:r>
    </w:p>
    <w:p w14:paraId="26448538" w14:textId="77777777" w:rsidR="0020193C" w:rsidRPr="0020193C" w:rsidRDefault="0020193C" w:rsidP="0024510D">
      <w:pPr>
        <w:pStyle w:val="Lijstalinea"/>
        <w:spacing w:line="300" w:lineRule="exact"/>
        <w:jc w:val="both"/>
        <w:rPr>
          <w:rFonts w:asciiTheme="minorHAnsi" w:hAnsiTheme="minorHAnsi" w:cstheme="minorHAnsi"/>
          <w:sz w:val="22"/>
          <w:szCs w:val="22"/>
        </w:rPr>
      </w:pPr>
    </w:p>
    <w:p w14:paraId="1F206D9B" w14:textId="55CFA7DF" w:rsidR="006808A4" w:rsidRPr="0020193C" w:rsidRDefault="006808A4" w:rsidP="00511FDC">
      <w:pPr>
        <w:pStyle w:val="Lijstalinea"/>
        <w:numPr>
          <w:ilvl w:val="0"/>
          <w:numId w:val="4"/>
        </w:numPr>
        <w:spacing w:line="300" w:lineRule="exact"/>
        <w:jc w:val="both"/>
        <w:rPr>
          <w:rFonts w:asciiTheme="minorHAnsi" w:hAnsiTheme="minorHAnsi" w:cstheme="minorHAnsi"/>
          <w:sz w:val="22"/>
          <w:szCs w:val="22"/>
        </w:rPr>
      </w:pPr>
      <w:r w:rsidRPr="0020193C">
        <w:rPr>
          <w:rFonts w:asciiTheme="minorHAnsi" w:hAnsiTheme="minorHAnsi" w:cstheme="minorHAnsi"/>
          <w:sz w:val="22"/>
          <w:szCs w:val="22"/>
        </w:rPr>
        <w:t>Indien onze redactie model-objecten in het DSP heeft afgesloten dient u als lokale beheerder van de i-Navigator deze model-objecten bewust te verwijderen. Door onze redactie afgesloten objecten zijn te herkennen aan het veld '</w:t>
      </w:r>
      <w:r w:rsidR="00FD232A">
        <w:rPr>
          <w:rFonts w:asciiTheme="minorHAnsi" w:hAnsiTheme="minorHAnsi" w:cstheme="minorHAnsi"/>
          <w:sz w:val="22"/>
          <w:szCs w:val="22"/>
        </w:rPr>
        <w:t xml:space="preserve">Afgesloten </w:t>
      </w:r>
      <w:r w:rsidRPr="0020193C">
        <w:rPr>
          <w:rFonts w:asciiTheme="minorHAnsi" w:hAnsiTheme="minorHAnsi" w:cstheme="minorHAnsi"/>
          <w:sz w:val="22"/>
          <w:szCs w:val="22"/>
        </w:rPr>
        <w:t xml:space="preserve">In </w:t>
      </w:r>
      <w:r w:rsidR="00FD232A">
        <w:rPr>
          <w:rFonts w:asciiTheme="minorHAnsi" w:hAnsiTheme="minorHAnsi" w:cstheme="minorHAnsi"/>
          <w:sz w:val="22"/>
          <w:szCs w:val="22"/>
        </w:rPr>
        <w:t>Model-</w:t>
      </w:r>
      <w:r w:rsidRPr="0020193C">
        <w:rPr>
          <w:rFonts w:asciiTheme="minorHAnsi" w:hAnsiTheme="minorHAnsi" w:cstheme="minorHAnsi"/>
          <w:sz w:val="22"/>
          <w:szCs w:val="22"/>
        </w:rPr>
        <w:t xml:space="preserve">DSP' </w:t>
      </w:r>
      <w:r w:rsidR="00C85F0D">
        <w:rPr>
          <w:rFonts w:asciiTheme="minorHAnsi" w:hAnsiTheme="minorHAnsi" w:cstheme="minorHAnsi"/>
          <w:sz w:val="22"/>
          <w:szCs w:val="22"/>
        </w:rPr>
        <w:t xml:space="preserve">dat </w:t>
      </w:r>
      <w:r w:rsidRPr="0020193C">
        <w:rPr>
          <w:rFonts w:asciiTheme="minorHAnsi" w:hAnsiTheme="minorHAnsi" w:cstheme="minorHAnsi"/>
          <w:sz w:val="22"/>
          <w:szCs w:val="22"/>
        </w:rPr>
        <w:t>de waarde '</w:t>
      </w:r>
      <w:r w:rsidR="00FD232A">
        <w:rPr>
          <w:rFonts w:asciiTheme="minorHAnsi" w:hAnsiTheme="minorHAnsi" w:cstheme="minorHAnsi"/>
          <w:sz w:val="22"/>
          <w:szCs w:val="22"/>
        </w:rPr>
        <w:t>Ja</w:t>
      </w:r>
      <w:r w:rsidRPr="0020193C">
        <w:rPr>
          <w:rFonts w:asciiTheme="minorHAnsi" w:hAnsiTheme="minorHAnsi" w:cstheme="minorHAnsi"/>
          <w:sz w:val="22"/>
          <w:szCs w:val="22"/>
        </w:rPr>
        <w:t>' heeft gekregen.</w:t>
      </w:r>
      <w:r w:rsidR="000D708C" w:rsidRPr="0020193C">
        <w:rPr>
          <w:rFonts w:asciiTheme="minorHAnsi" w:hAnsiTheme="minorHAnsi" w:cstheme="minorHAnsi"/>
          <w:sz w:val="22"/>
          <w:szCs w:val="22"/>
        </w:rPr>
        <w:t xml:space="preserve"> U kunt door meerdere objecten te selecteren deze in bulk verwijderen.</w:t>
      </w:r>
    </w:p>
    <w:p w14:paraId="00E4583B" w14:textId="77777777" w:rsidR="006808A4" w:rsidRPr="0020193C" w:rsidRDefault="006808A4" w:rsidP="0024510D">
      <w:pPr>
        <w:spacing w:line="300" w:lineRule="exact"/>
        <w:jc w:val="both"/>
        <w:rPr>
          <w:rFonts w:asciiTheme="minorHAnsi" w:hAnsiTheme="minorHAnsi" w:cstheme="minorHAnsi"/>
          <w:sz w:val="22"/>
          <w:szCs w:val="22"/>
        </w:rPr>
      </w:pPr>
    </w:p>
    <w:p w14:paraId="7B7B75F2" w14:textId="1E0514D6" w:rsidR="004159B1" w:rsidRPr="0020193C" w:rsidRDefault="00620730" w:rsidP="0024510D">
      <w:pPr>
        <w:spacing w:line="300" w:lineRule="exact"/>
        <w:ind w:firstLine="57"/>
        <w:jc w:val="both"/>
        <w:rPr>
          <w:rFonts w:asciiTheme="minorHAnsi" w:hAnsiTheme="minorHAnsi" w:cstheme="minorHAnsi"/>
          <w:sz w:val="22"/>
          <w:szCs w:val="22"/>
        </w:rPr>
      </w:pPr>
      <w:r w:rsidRPr="0020193C">
        <w:rPr>
          <w:rFonts w:asciiTheme="minorHAnsi" w:hAnsiTheme="minorHAnsi" w:cstheme="minorHAnsi"/>
          <w:sz w:val="22"/>
          <w:szCs w:val="22"/>
        </w:rPr>
        <w:t xml:space="preserve">Heeft u inhoudelijke op- of aanmerkingen, </w:t>
      </w:r>
      <w:r w:rsidR="00B81689" w:rsidRPr="0020193C">
        <w:rPr>
          <w:rFonts w:asciiTheme="minorHAnsi" w:hAnsiTheme="minorHAnsi" w:cstheme="minorHAnsi"/>
          <w:sz w:val="22"/>
          <w:szCs w:val="22"/>
        </w:rPr>
        <w:t>mail het naar onze helpdesk</w:t>
      </w:r>
      <w:r w:rsidR="004159B1" w:rsidRPr="0020193C">
        <w:rPr>
          <w:rFonts w:asciiTheme="minorHAnsi" w:hAnsiTheme="minorHAnsi" w:cstheme="minorHAnsi"/>
          <w:sz w:val="22"/>
          <w:szCs w:val="22"/>
        </w:rPr>
        <w:t xml:space="preserve">: </w:t>
      </w:r>
      <w:hyperlink r:id="rId12" w:history="1">
        <w:r w:rsidRPr="0020193C">
          <w:rPr>
            <w:rStyle w:val="Hyperlink"/>
            <w:rFonts w:asciiTheme="minorHAnsi" w:hAnsiTheme="minorHAnsi" w:cstheme="minorHAnsi"/>
            <w:sz w:val="22"/>
            <w:szCs w:val="22"/>
          </w:rPr>
          <w:t>helpdesk.dsp@sdu.nl</w:t>
        </w:r>
      </w:hyperlink>
      <w:r w:rsidR="0020193C">
        <w:rPr>
          <w:rFonts w:asciiTheme="minorHAnsi" w:hAnsiTheme="minorHAnsi" w:cstheme="minorHAnsi"/>
          <w:sz w:val="22"/>
          <w:szCs w:val="22"/>
        </w:rPr>
        <w:t xml:space="preserve"> en wij zullen dan zo snel mogelijk reageren. </w:t>
      </w:r>
    </w:p>
    <w:p w14:paraId="4A68C7D0" w14:textId="77777777" w:rsidR="00620730" w:rsidRPr="0020193C" w:rsidRDefault="00620730" w:rsidP="0024510D">
      <w:pPr>
        <w:spacing w:line="300" w:lineRule="exact"/>
        <w:jc w:val="both"/>
        <w:rPr>
          <w:rFonts w:asciiTheme="minorHAnsi" w:hAnsiTheme="minorHAnsi" w:cstheme="minorHAnsi"/>
          <w:sz w:val="22"/>
          <w:szCs w:val="22"/>
        </w:rPr>
      </w:pPr>
    </w:p>
    <w:p w14:paraId="30C65CFE" w14:textId="7B0F4073" w:rsidR="00EF23DF" w:rsidRPr="0020193C" w:rsidRDefault="00480BB8" w:rsidP="0024510D">
      <w:pPr>
        <w:spacing w:line="300" w:lineRule="exact"/>
        <w:jc w:val="right"/>
        <w:rPr>
          <w:rFonts w:asciiTheme="minorHAnsi" w:hAnsiTheme="minorHAnsi" w:cstheme="minorHAnsi"/>
          <w:i/>
          <w:iCs/>
          <w:sz w:val="22"/>
          <w:szCs w:val="22"/>
        </w:rPr>
      </w:pPr>
      <w:r>
        <w:rPr>
          <w:rFonts w:asciiTheme="minorHAnsi" w:hAnsiTheme="minorHAnsi" w:cstheme="minorHAnsi"/>
          <w:i/>
          <w:iCs/>
          <w:sz w:val="22"/>
          <w:szCs w:val="22"/>
        </w:rPr>
        <w:t>maar</w:t>
      </w:r>
      <w:r w:rsidR="008921D8">
        <w:rPr>
          <w:rFonts w:asciiTheme="minorHAnsi" w:hAnsiTheme="minorHAnsi" w:cstheme="minorHAnsi"/>
          <w:i/>
          <w:iCs/>
          <w:sz w:val="22"/>
          <w:szCs w:val="22"/>
        </w:rPr>
        <w:t>t</w:t>
      </w:r>
      <w:r w:rsidR="0038373E">
        <w:rPr>
          <w:rFonts w:asciiTheme="minorHAnsi" w:hAnsiTheme="minorHAnsi" w:cstheme="minorHAnsi"/>
          <w:i/>
          <w:iCs/>
          <w:sz w:val="22"/>
          <w:szCs w:val="22"/>
        </w:rPr>
        <w:t xml:space="preserve"> 2026</w:t>
      </w:r>
    </w:p>
    <w:p w14:paraId="7BD6E7AC" w14:textId="26A05591" w:rsidR="00EF23DF" w:rsidRPr="0020193C" w:rsidRDefault="00C83E2F" w:rsidP="0024510D">
      <w:pPr>
        <w:spacing w:line="300" w:lineRule="exact"/>
        <w:jc w:val="right"/>
        <w:rPr>
          <w:rFonts w:asciiTheme="minorHAnsi" w:hAnsiTheme="minorHAnsi" w:cstheme="minorHAnsi"/>
          <w:i/>
          <w:iCs/>
          <w:sz w:val="22"/>
          <w:szCs w:val="22"/>
        </w:rPr>
      </w:pPr>
      <w:r>
        <w:rPr>
          <w:rFonts w:asciiTheme="minorHAnsi" w:hAnsiTheme="minorHAnsi" w:cstheme="minorHAnsi"/>
          <w:i/>
          <w:iCs/>
          <w:sz w:val="22"/>
          <w:szCs w:val="22"/>
        </w:rPr>
        <w:t>Kees-Jan Vermeulen</w:t>
      </w:r>
    </w:p>
    <w:sectPr w:rsidR="00EF23DF" w:rsidRPr="0020193C">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760A4" w14:textId="77777777" w:rsidR="002C27CB" w:rsidRDefault="002C27CB" w:rsidP="00A8421E">
      <w:pPr>
        <w:spacing w:line="240" w:lineRule="auto"/>
      </w:pPr>
      <w:r>
        <w:separator/>
      </w:r>
    </w:p>
    <w:p w14:paraId="5723592E" w14:textId="77777777" w:rsidR="002C27CB" w:rsidRDefault="002C27CB"/>
  </w:endnote>
  <w:endnote w:type="continuationSeparator" w:id="0">
    <w:p w14:paraId="4BB845B8" w14:textId="77777777" w:rsidR="002C27CB" w:rsidRDefault="002C27CB" w:rsidP="00A8421E">
      <w:pPr>
        <w:spacing w:line="240" w:lineRule="auto"/>
      </w:pPr>
      <w:r>
        <w:continuationSeparator/>
      </w:r>
    </w:p>
    <w:p w14:paraId="77578686" w14:textId="77777777" w:rsidR="002C27CB" w:rsidRDefault="002C27CB"/>
  </w:endnote>
  <w:endnote w:type="continuationNotice" w:id="1">
    <w:p w14:paraId="29C8B5BF" w14:textId="77777777" w:rsidR="002C27CB" w:rsidRDefault="002C27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35 Light">
    <w:altName w:val="Calibri"/>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922160"/>
      <w:docPartObj>
        <w:docPartGallery w:val="Page Numbers (Bottom of Page)"/>
        <w:docPartUnique/>
      </w:docPartObj>
    </w:sdtPr>
    <w:sdtContent>
      <w:p w14:paraId="161476E1" w14:textId="77CB86A6" w:rsidR="00125400" w:rsidRDefault="00125400">
        <w:pPr>
          <w:pStyle w:val="Voettekst"/>
          <w:jc w:val="right"/>
        </w:pPr>
        <w:r>
          <w:fldChar w:fldCharType="begin"/>
        </w:r>
        <w:r>
          <w:instrText>PAGE   \* MERGEFORMAT</w:instrText>
        </w:r>
        <w:r>
          <w:fldChar w:fldCharType="separate"/>
        </w:r>
        <w:r>
          <w:rPr>
            <w:noProof/>
          </w:rPr>
          <w:t>1</w:t>
        </w:r>
        <w:r>
          <w:fldChar w:fldCharType="end"/>
        </w:r>
      </w:p>
    </w:sdtContent>
  </w:sdt>
  <w:p w14:paraId="2A21623E" w14:textId="77777777" w:rsidR="00125400" w:rsidRDefault="00125400">
    <w:pPr>
      <w:pStyle w:val="Voettekst"/>
    </w:pPr>
  </w:p>
  <w:p w14:paraId="36156730" w14:textId="77777777" w:rsidR="00657FCE" w:rsidRDefault="00657F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EFA71" w14:textId="77777777" w:rsidR="002C27CB" w:rsidRDefault="002C27CB" w:rsidP="00A8421E">
      <w:pPr>
        <w:spacing w:line="240" w:lineRule="auto"/>
      </w:pPr>
      <w:r>
        <w:separator/>
      </w:r>
    </w:p>
    <w:p w14:paraId="49DA90B3" w14:textId="77777777" w:rsidR="002C27CB" w:rsidRDefault="002C27CB"/>
  </w:footnote>
  <w:footnote w:type="continuationSeparator" w:id="0">
    <w:p w14:paraId="25863CC3" w14:textId="77777777" w:rsidR="002C27CB" w:rsidRDefault="002C27CB" w:rsidP="00A8421E">
      <w:pPr>
        <w:spacing w:line="240" w:lineRule="auto"/>
      </w:pPr>
      <w:r>
        <w:continuationSeparator/>
      </w:r>
    </w:p>
    <w:p w14:paraId="29D5C67B" w14:textId="77777777" w:rsidR="002C27CB" w:rsidRDefault="002C27CB"/>
  </w:footnote>
  <w:footnote w:type="continuationNotice" w:id="1">
    <w:p w14:paraId="7B213ECE" w14:textId="77777777" w:rsidR="002C27CB" w:rsidRDefault="002C27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4364" w14:textId="64FF61F4" w:rsidR="00125400" w:rsidRDefault="00125400" w:rsidP="00291283">
    <w:pPr>
      <w:pStyle w:val="Koptekst"/>
      <w:jc w:val="right"/>
    </w:pPr>
    <w:r>
      <w:rPr>
        <w:noProof/>
      </w:rPr>
      <w:drawing>
        <wp:anchor distT="0" distB="0" distL="114300" distR="114300" simplePos="0" relativeHeight="251658240" behindDoc="1" locked="0" layoutInCell="1" allowOverlap="1" wp14:anchorId="345DBE2F" wp14:editId="62C687D4">
          <wp:simplePos x="0" y="0"/>
          <wp:positionH relativeFrom="margin">
            <wp:align>right</wp:align>
          </wp:positionH>
          <wp:positionV relativeFrom="paragraph">
            <wp:posOffset>-441960</wp:posOffset>
          </wp:positionV>
          <wp:extent cx="891540" cy="891540"/>
          <wp:effectExtent l="0" t="0" r="3810" b="3810"/>
          <wp:wrapTight wrapText="bothSides">
            <wp:wrapPolygon edited="0">
              <wp:start x="0" y="0"/>
              <wp:lineTo x="0" y="21231"/>
              <wp:lineTo x="21231" y="21231"/>
              <wp:lineTo x="21231" y="0"/>
              <wp:lineTo x="0" y="0"/>
            </wp:wrapPolygon>
          </wp:wrapTight>
          <wp:docPr id="1600026680" name="Picture 1600026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con.png"/>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14:sizeRelH relativeFrom="margin">
            <wp14:pctWidth>0</wp14:pctWidth>
          </wp14:sizeRelH>
          <wp14:sizeRelV relativeFrom="margin">
            <wp14:pctHeight>0</wp14:pctHeight>
          </wp14:sizeRelV>
        </wp:anchor>
      </w:drawing>
    </w:r>
  </w:p>
  <w:p w14:paraId="01411E88" w14:textId="77777777" w:rsidR="00657FCE" w:rsidRDefault="00657F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F2F16"/>
    <w:multiLevelType w:val="hybridMultilevel"/>
    <w:tmpl w:val="501A6150"/>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 w15:restartNumberingAfterBreak="0">
    <w:nsid w:val="196453F6"/>
    <w:multiLevelType w:val="hybridMultilevel"/>
    <w:tmpl w:val="8CE0E46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1AE751A3"/>
    <w:multiLevelType w:val="hybridMultilevel"/>
    <w:tmpl w:val="22044554"/>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3" w15:restartNumberingAfterBreak="0">
    <w:nsid w:val="242C6B2F"/>
    <w:multiLevelType w:val="hybridMultilevel"/>
    <w:tmpl w:val="8F9833A4"/>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4" w15:restartNumberingAfterBreak="0">
    <w:nsid w:val="2D5F402B"/>
    <w:multiLevelType w:val="hybridMultilevel"/>
    <w:tmpl w:val="E1D4353C"/>
    <w:lvl w:ilvl="0" w:tplc="E626DBFE">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15:restartNumberingAfterBreak="0">
    <w:nsid w:val="30336012"/>
    <w:multiLevelType w:val="hybridMultilevel"/>
    <w:tmpl w:val="D37E2A50"/>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6" w15:restartNumberingAfterBreak="0">
    <w:nsid w:val="355A09D5"/>
    <w:multiLevelType w:val="hybridMultilevel"/>
    <w:tmpl w:val="FFFFFFFF"/>
    <w:lvl w:ilvl="0" w:tplc="D97021C4">
      <w:start w:val="1"/>
      <w:numFmt w:val="bullet"/>
      <w:lvlText w:val="-"/>
      <w:lvlJc w:val="left"/>
      <w:pPr>
        <w:ind w:left="720" w:hanging="360"/>
      </w:pPr>
      <w:rPr>
        <w:rFonts w:ascii="Calibri" w:hAnsi="Calibri" w:hint="default"/>
      </w:rPr>
    </w:lvl>
    <w:lvl w:ilvl="1" w:tplc="E2743A80">
      <w:start w:val="1"/>
      <w:numFmt w:val="bullet"/>
      <w:lvlText w:val="o"/>
      <w:lvlJc w:val="left"/>
      <w:pPr>
        <w:ind w:left="1440" w:hanging="360"/>
      </w:pPr>
      <w:rPr>
        <w:rFonts w:ascii="Courier New" w:hAnsi="Courier New" w:hint="default"/>
      </w:rPr>
    </w:lvl>
    <w:lvl w:ilvl="2" w:tplc="A1B06DEE">
      <w:start w:val="1"/>
      <w:numFmt w:val="bullet"/>
      <w:lvlText w:val=""/>
      <w:lvlJc w:val="left"/>
      <w:pPr>
        <w:ind w:left="2160" w:hanging="360"/>
      </w:pPr>
      <w:rPr>
        <w:rFonts w:ascii="Wingdings" w:hAnsi="Wingdings" w:hint="default"/>
      </w:rPr>
    </w:lvl>
    <w:lvl w:ilvl="3" w:tplc="D5EC6296">
      <w:start w:val="1"/>
      <w:numFmt w:val="bullet"/>
      <w:lvlText w:val=""/>
      <w:lvlJc w:val="left"/>
      <w:pPr>
        <w:ind w:left="2880" w:hanging="360"/>
      </w:pPr>
      <w:rPr>
        <w:rFonts w:ascii="Symbol" w:hAnsi="Symbol" w:hint="default"/>
      </w:rPr>
    </w:lvl>
    <w:lvl w:ilvl="4" w:tplc="7E8E6CDC">
      <w:start w:val="1"/>
      <w:numFmt w:val="bullet"/>
      <w:lvlText w:val="o"/>
      <w:lvlJc w:val="left"/>
      <w:pPr>
        <w:ind w:left="3600" w:hanging="360"/>
      </w:pPr>
      <w:rPr>
        <w:rFonts w:ascii="Courier New" w:hAnsi="Courier New" w:hint="default"/>
      </w:rPr>
    </w:lvl>
    <w:lvl w:ilvl="5" w:tplc="BDC6F33E">
      <w:start w:val="1"/>
      <w:numFmt w:val="bullet"/>
      <w:lvlText w:val=""/>
      <w:lvlJc w:val="left"/>
      <w:pPr>
        <w:ind w:left="4320" w:hanging="360"/>
      </w:pPr>
      <w:rPr>
        <w:rFonts w:ascii="Wingdings" w:hAnsi="Wingdings" w:hint="default"/>
      </w:rPr>
    </w:lvl>
    <w:lvl w:ilvl="6" w:tplc="2F181084">
      <w:start w:val="1"/>
      <w:numFmt w:val="bullet"/>
      <w:lvlText w:val=""/>
      <w:lvlJc w:val="left"/>
      <w:pPr>
        <w:ind w:left="5040" w:hanging="360"/>
      </w:pPr>
      <w:rPr>
        <w:rFonts w:ascii="Symbol" w:hAnsi="Symbol" w:hint="default"/>
      </w:rPr>
    </w:lvl>
    <w:lvl w:ilvl="7" w:tplc="194A9392">
      <w:start w:val="1"/>
      <w:numFmt w:val="bullet"/>
      <w:lvlText w:val="o"/>
      <w:lvlJc w:val="left"/>
      <w:pPr>
        <w:ind w:left="5760" w:hanging="360"/>
      </w:pPr>
      <w:rPr>
        <w:rFonts w:ascii="Courier New" w:hAnsi="Courier New" w:hint="default"/>
      </w:rPr>
    </w:lvl>
    <w:lvl w:ilvl="8" w:tplc="BA8C183E">
      <w:start w:val="1"/>
      <w:numFmt w:val="bullet"/>
      <w:lvlText w:val=""/>
      <w:lvlJc w:val="left"/>
      <w:pPr>
        <w:ind w:left="6480" w:hanging="360"/>
      </w:pPr>
      <w:rPr>
        <w:rFonts w:ascii="Wingdings" w:hAnsi="Wingdings" w:hint="default"/>
      </w:rPr>
    </w:lvl>
  </w:abstractNum>
  <w:abstractNum w:abstractNumId="7" w15:restartNumberingAfterBreak="0">
    <w:nsid w:val="390C3D4B"/>
    <w:multiLevelType w:val="hybridMultilevel"/>
    <w:tmpl w:val="67FA706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9135D03"/>
    <w:multiLevelType w:val="hybridMultilevel"/>
    <w:tmpl w:val="1206C7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AAD4595"/>
    <w:multiLevelType w:val="hybridMultilevel"/>
    <w:tmpl w:val="DBD664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3652F4E"/>
    <w:multiLevelType w:val="hybridMultilevel"/>
    <w:tmpl w:val="22080B42"/>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1" w15:restartNumberingAfterBreak="0">
    <w:nsid w:val="51295EFB"/>
    <w:multiLevelType w:val="hybridMultilevel"/>
    <w:tmpl w:val="2EAC0A68"/>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2" w15:restartNumberingAfterBreak="0">
    <w:nsid w:val="522C27D9"/>
    <w:multiLevelType w:val="hybridMultilevel"/>
    <w:tmpl w:val="FFFFFFFF"/>
    <w:lvl w:ilvl="0" w:tplc="94341DA8">
      <w:start w:val="1"/>
      <w:numFmt w:val="bullet"/>
      <w:lvlText w:val="-"/>
      <w:lvlJc w:val="left"/>
      <w:pPr>
        <w:ind w:left="720" w:hanging="360"/>
      </w:pPr>
      <w:rPr>
        <w:rFonts w:ascii="Calibri" w:hAnsi="Calibri" w:hint="default"/>
      </w:rPr>
    </w:lvl>
    <w:lvl w:ilvl="1" w:tplc="F5960464">
      <w:start w:val="1"/>
      <w:numFmt w:val="bullet"/>
      <w:lvlText w:val="o"/>
      <w:lvlJc w:val="left"/>
      <w:pPr>
        <w:ind w:left="1440" w:hanging="360"/>
      </w:pPr>
      <w:rPr>
        <w:rFonts w:ascii="Courier New" w:hAnsi="Courier New" w:hint="default"/>
      </w:rPr>
    </w:lvl>
    <w:lvl w:ilvl="2" w:tplc="ED128230">
      <w:start w:val="1"/>
      <w:numFmt w:val="bullet"/>
      <w:lvlText w:val=""/>
      <w:lvlJc w:val="left"/>
      <w:pPr>
        <w:ind w:left="2160" w:hanging="360"/>
      </w:pPr>
      <w:rPr>
        <w:rFonts w:ascii="Wingdings" w:hAnsi="Wingdings" w:hint="default"/>
      </w:rPr>
    </w:lvl>
    <w:lvl w:ilvl="3" w:tplc="C98A418C">
      <w:start w:val="1"/>
      <w:numFmt w:val="bullet"/>
      <w:lvlText w:val=""/>
      <w:lvlJc w:val="left"/>
      <w:pPr>
        <w:ind w:left="2880" w:hanging="360"/>
      </w:pPr>
      <w:rPr>
        <w:rFonts w:ascii="Symbol" w:hAnsi="Symbol" w:hint="default"/>
      </w:rPr>
    </w:lvl>
    <w:lvl w:ilvl="4" w:tplc="1CFE8A12">
      <w:start w:val="1"/>
      <w:numFmt w:val="bullet"/>
      <w:lvlText w:val="o"/>
      <w:lvlJc w:val="left"/>
      <w:pPr>
        <w:ind w:left="3600" w:hanging="360"/>
      </w:pPr>
      <w:rPr>
        <w:rFonts w:ascii="Courier New" w:hAnsi="Courier New" w:hint="default"/>
      </w:rPr>
    </w:lvl>
    <w:lvl w:ilvl="5" w:tplc="63B8E960">
      <w:start w:val="1"/>
      <w:numFmt w:val="bullet"/>
      <w:lvlText w:val=""/>
      <w:lvlJc w:val="left"/>
      <w:pPr>
        <w:ind w:left="4320" w:hanging="360"/>
      </w:pPr>
      <w:rPr>
        <w:rFonts w:ascii="Wingdings" w:hAnsi="Wingdings" w:hint="default"/>
      </w:rPr>
    </w:lvl>
    <w:lvl w:ilvl="6" w:tplc="CE5E71C4">
      <w:start w:val="1"/>
      <w:numFmt w:val="bullet"/>
      <w:lvlText w:val=""/>
      <w:lvlJc w:val="left"/>
      <w:pPr>
        <w:ind w:left="5040" w:hanging="360"/>
      </w:pPr>
      <w:rPr>
        <w:rFonts w:ascii="Symbol" w:hAnsi="Symbol" w:hint="default"/>
      </w:rPr>
    </w:lvl>
    <w:lvl w:ilvl="7" w:tplc="DA3839BC">
      <w:start w:val="1"/>
      <w:numFmt w:val="bullet"/>
      <w:lvlText w:val="o"/>
      <w:lvlJc w:val="left"/>
      <w:pPr>
        <w:ind w:left="5760" w:hanging="360"/>
      </w:pPr>
      <w:rPr>
        <w:rFonts w:ascii="Courier New" w:hAnsi="Courier New" w:hint="default"/>
      </w:rPr>
    </w:lvl>
    <w:lvl w:ilvl="8" w:tplc="6A50F27C">
      <w:start w:val="1"/>
      <w:numFmt w:val="bullet"/>
      <w:lvlText w:val=""/>
      <w:lvlJc w:val="left"/>
      <w:pPr>
        <w:ind w:left="6480" w:hanging="360"/>
      </w:pPr>
      <w:rPr>
        <w:rFonts w:ascii="Wingdings" w:hAnsi="Wingdings" w:hint="default"/>
      </w:rPr>
    </w:lvl>
  </w:abstractNum>
  <w:abstractNum w:abstractNumId="13" w15:restartNumberingAfterBreak="0">
    <w:nsid w:val="523748B4"/>
    <w:multiLevelType w:val="hybridMultilevel"/>
    <w:tmpl w:val="E31E76B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59F31096"/>
    <w:multiLevelType w:val="hybridMultilevel"/>
    <w:tmpl w:val="F5AC86C0"/>
    <w:lvl w:ilvl="0" w:tplc="04130001">
      <w:start w:val="1"/>
      <w:numFmt w:val="bullet"/>
      <w:lvlText w:val=""/>
      <w:lvlJc w:val="left"/>
      <w:pPr>
        <w:ind w:left="1486" w:hanging="360"/>
      </w:pPr>
      <w:rPr>
        <w:rFonts w:ascii="Symbol" w:hAnsi="Symbol" w:hint="default"/>
      </w:rPr>
    </w:lvl>
    <w:lvl w:ilvl="1" w:tplc="04130003" w:tentative="1">
      <w:start w:val="1"/>
      <w:numFmt w:val="bullet"/>
      <w:lvlText w:val="o"/>
      <w:lvlJc w:val="left"/>
      <w:pPr>
        <w:ind w:left="2206" w:hanging="360"/>
      </w:pPr>
      <w:rPr>
        <w:rFonts w:ascii="Courier New" w:hAnsi="Courier New" w:cs="Courier New" w:hint="default"/>
      </w:rPr>
    </w:lvl>
    <w:lvl w:ilvl="2" w:tplc="04130005" w:tentative="1">
      <w:start w:val="1"/>
      <w:numFmt w:val="bullet"/>
      <w:lvlText w:val=""/>
      <w:lvlJc w:val="left"/>
      <w:pPr>
        <w:ind w:left="2926" w:hanging="360"/>
      </w:pPr>
      <w:rPr>
        <w:rFonts w:ascii="Wingdings" w:hAnsi="Wingdings" w:hint="default"/>
      </w:rPr>
    </w:lvl>
    <w:lvl w:ilvl="3" w:tplc="04130001" w:tentative="1">
      <w:start w:val="1"/>
      <w:numFmt w:val="bullet"/>
      <w:lvlText w:val=""/>
      <w:lvlJc w:val="left"/>
      <w:pPr>
        <w:ind w:left="3646" w:hanging="360"/>
      </w:pPr>
      <w:rPr>
        <w:rFonts w:ascii="Symbol" w:hAnsi="Symbol" w:hint="default"/>
      </w:rPr>
    </w:lvl>
    <w:lvl w:ilvl="4" w:tplc="04130003" w:tentative="1">
      <w:start w:val="1"/>
      <w:numFmt w:val="bullet"/>
      <w:lvlText w:val="o"/>
      <w:lvlJc w:val="left"/>
      <w:pPr>
        <w:ind w:left="4366" w:hanging="360"/>
      </w:pPr>
      <w:rPr>
        <w:rFonts w:ascii="Courier New" w:hAnsi="Courier New" w:cs="Courier New" w:hint="default"/>
      </w:rPr>
    </w:lvl>
    <w:lvl w:ilvl="5" w:tplc="04130005" w:tentative="1">
      <w:start w:val="1"/>
      <w:numFmt w:val="bullet"/>
      <w:lvlText w:val=""/>
      <w:lvlJc w:val="left"/>
      <w:pPr>
        <w:ind w:left="5086" w:hanging="360"/>
      </w:pPr>
      <w:rPr>
        <w:rFonts w:ascii="Wingdings" w:hAnsi="Wingdings" w:hint="default"/>
      </w:rPr>
    </w:lvl>
    <w:lvl w:ilvl="6" w:tplc="04130001" w:tentative="1">
      <w:start w:val="1"/>
      <w:numFmt w:val="bullet"/>
      <w:lvlText w:val=""/>
      <w:lvlJc w:val="left"/>
      <w:pPr>
        <w:ind w:left="5806" w:hanging="360"/>
      </w:pPr>
      <w:rPr>
        <w:rFonts w:ascii="Symbol" w:hAnsi="Symbol" w:hint="default"/>
      </w:rPr>
    </w:lvl>
    <w:lvl w:ilvl="7" w:tplc="04130003" w:tentative="1">
      <w:start w:val="1"/>
      <w:numFmt w:val="bullet"/>
      <w:lvlText w:val="o"/>
      <w:lvlJc w:val="left"/>
      <w:pPr>
        <w:ind w:left="6526" w:hanging="360"/>
      </w:pPr>
      <w:rPr>
        <w:rFonts w:ascii="Courier New" w:hAnsi="Courier New" w:cs="Courier New" w:hint="default"/>
      </w:rPr>
    </w:lvl>
    <w:lvl w:ilvl="8" w:tplc="04130005" w:tentative="1">
      <w:start w:val="1"/>
      <w:numFmt w:val="bullet"/>
      <w:lvlText w:val=""/>
      <w:lvlJc w:val="left"/>
      <w:pPr>
        <w:ind w:left="7246" w:hanging="360"/>
      </w:pPr>
      <w:rPr>
        <w:rFonts w:ascii="Wingdings" w:hAnsi="Wingdings" w:hint="default"/>
      </w:rPr>
    </w:lvl>
  </w:abstractNum>
  <w:abstractNum w:abstractNumId="15" w15:restartNumberingAfterBreak="0">
    <w:nsid w:val="5BE1151D"/>
    <w:multiLevelType w:val="hybridMultilevel"/>
    <w:tmpl w:val="EE5276F2"/>
    <w:lvl w:ilvl="0" w:tplc="04130001">
      <w:start w:val="1"/>
      <w:numFmt w:val="bullet"/>
      <w:lvlText w:val=""/>
      <w:lvlJc w:val="left"/>
      <w:pPr>
        <w:ind w:left="862" w:hanging="360"/>
      </w:pPr>
      <w:rPr>
        <w:rFonts w:ascii="Symbol" w:hAnsi="Symbol" w:hint="default"/>
      </w:rPr>
    </w:lvl>
    <w:lvl w:ilvl="1" w:tplc="B4D6E9DC">
      <w:numFmt w:val="bullet"/>
      <w:lvlText w:val="-"/>
      <w:lvlJc w:val="left"/>
      <w:pPr>
        <w:ind w:left="1582" w:hanging="360"/>
      </w:pPr>
      <w:rPr>
        <w:rFonts w:ascii="Calibri" w:eastAsia="Calibri" w:hAnsi="Calibri" w:cs="Calibri"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6" w15:restartNumberingAfterBreak="0">
    <w:nsid w:val="5C7F4FD6"/>
    <w:multiLevelType w:val="hybridMultilevel"/>
    <w:tmpl w:val="133C2EBE"/>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7" w15:restartNumberingAfterBreak="0">
    <w:nsid w:val="69AA7DDD"/>
    <w:multiLevelType w:val="hybridMultilevel"/>
    <w:tmpl w:val="C83AD2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74C6759"/>
    <w:multiLevelType w:val="hybridMultilevel"/>
    <w:tmpl w:val="0C6A9A36"/>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num w:numId="1" w16cid:durableId="998118379">
    <w:abstractNumId w:val="6"/>
  </w:num>
  <w:num w:numId="2" w16cid:durableId="1229996628">
    <w:abstractNumId w:val="12"/>
  </w:num>
  <w:num w:numId="3" w16cid:durableId="1359938547">
    <w:abstractNumId w:val="8"/>
  </w:num>
  <w:num w:numId="4" w16cid:durableId="1554191285">
    <w:abstractNumId w:val="9"/>
  </w:num>
  <w:num w:numId="5" w16cid:durableId="799959019">
    <w:abstractNumId w:val="14"/>
  </w:num>
  <w:num w:numId="6" w16cid:durableId="1656953441">
    <w:abstractNumId w:val="4"/>
  </w:num>
  <w:num w:numId="7" w16cid:durableId="1045954746">
    <w:abstractNumId w:val="0"/>
  </w:num>
  <w:num w:numId="8" w16cid:durableId="486363697">
    <w:abstractNumId w:val="18"/>
  </w:num>
  <w:num w:numId="9" w16cid:durableId="1671443502">
    <w:abstractNumId w:val="1"/>
  </w:num>
  <w:num w:numId="10" w16cid:durableId="1099181971">
    <w:abstractNumId w:val="15"/>
  </w:num>
  <w:num w:numId="11" w16cid:durableId="177084507">
    <w:abstractNumId w:val="2"/>
  </w:num>
  <w:num w:numId="12" w16cid:durableId="1614556688">
    <w:abstractNumId w:val="16"/>
  </w:num>
  <w:num w:numId="13" w16cid:durableId="665523232">
    <w:abstractNumId w:val="7"/>
  </w:num>
  <w:num w:numId="14" w16cid:durableId="2054840663">
    <w:abstractNumId w:val="3"/>
  </w:num>
  <w:num w:numId="15" w16cid:durableId="1534610094">
    <w:abstractNumId w:val="5"/>
  </w:num>
  <w:num w:numId="16" w16cid:durableId="1560363053">
    <w:abstractNumId w:val="17"/>
  </w:num>
  <w:num w:numId="17" w16cid:durableId="454913957">
    <w:abstractNumId w:val="13"/>
  </w:num>
  <w:num w:numId="18" w16cid:durableId="22174707">
    <w:abstractNumId w:val="10"/>
  </w:num>
  <w:num w:numId="19" w16cid:durableId="137627340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8CC"/>
    <w:rsid w:val="00002D76"/>
    <w:rsid w:val="00010389"/>
    <w:rsid w:val="0001083E"/>
    <w:rsid w:val="000175E7"/>
    <w:rsid w:val="000200A0"/>
    <w:rsid w:val="00021BB9"/>
    <w:rsid w:val="00023399"/>
    <w:rsid w:val="00025361"/>
    <w:rsid w:val="00040356"/>
    <w:rsid w:val="00040829"/>
    <w:rsid w:val="00041D08"/>
    <w:rsid w:val="000424AC"/>
    <w:rsid w:val="00044DC7"/>
    <w:rsid w:val="00044F57"/>
    <w:rsid w:val="00051DA1"/>
    <w:rsid w:val="0005467C"/>
    <w:rsid w:val="00054D4C"/>
    <w:rsid w:val="00057DA8"/>
    <w:rsid w:val="00060710"/>
    <w:rsid w:val="000625B0"/>
    <w:rsid w:val="00062E49"/>
    <w:rsid w:val="000658E9"/>
    <w:rsid w:val="000747FD"/>
    <w:rsid w:val="00080088"/>
    <w:rsid w:val="000809EA"/>
    <w:rsid w:val="00080A4B"/>
    <w:rsid w:val="00081C7E"/>
    <w:rsid w:val="00083BAE"/>
    <w:rsid w:val="00084BDC"/>
    <w:rsid w:val="0009041C"/>
    <w:rsid w:val="0009176A"/>
    <w:rsid w:val="000A5211"/>
    <w:rsid w:val="000B451D"/>
    <w:rsid w:val="000C2C9F"/>
    <w:rsid w:val="000C2EDD"/>
    <w:rsid w:val="000C5AA1"/>
    <w:rsid w:val="000D238F"/>
    <w:rsid w:val="000D6998"/>
    <w:rsid w:val="000D708C"/>
    <w:rsid w:val="000E0FC1"/>
    <w:rsid w:val="000E2891"/>
    <w:rsid w:val="000E4CCF"/>
    <w:rsid w:val="000E4DD8"/>
    <w:rsid w:val="000E7E7E"/>
    <w:rsid w:val="000F0DA1"/>
    <w:rsid w:val="000F20C4"/>
    <w:rsid w:val="000F7DBE"/>
    <w:rsid w:val="00104A40"/>
    <w:rsid w:val="00106CED"/>
    <w:rsid w:val="001110E0"/>
    <w:rsid w:val="00111B33"/>
    <w:rsid w:val="00113401"/>
    <w:rsid w:val="00121FA9"/>
    <w:rsid w:val="001237B1"/>
    <w:rsid w:val="00124B1D"/>
    <w:rsid w:val="00125400"/>
    <w:rsid w:val="001315CB"/>
    <w:rsid w:val="00133FC0"/>
    <w:rsid w:val="00134CBC"/>
    <w:rsid w:val="00134EBA"/>
    <w:rsid w:val="001359D4"/>
    <w:rsid w:val="00141AD2"/>
    <w:rsid w:val="00142FCA"/>
    <w:rsid w:val="00143E71"/>
    <w:rsid w:val="00152037"/>
    <w:rsid w:val="00156910"/>
    <w:rsid w:val="0016482D"/>
    <w:rsid w:val="001701F7"/>
    <w:rsid w:val="00171D86"/>
    <w:rsid w:val="0017475D"/>
    <w:rsid w:val="0018525F"/>
    <w:rsid w:val="00192D78"/>
    <w:rsid w:val="00194468"/>
    <w:rsid w:val="001A37AD"/>
    <w:rsid w:val="001A45F8"/>
    <w:rsid w:val="001A4E51"/>
    <w:rsid w:val="001A4ED0"/>
    <w:rsid w:val="001B63AE"/>
    <w:rsid w:val="001C7524"/>
    <w:rsid w:val="001D16A2"/>
    <w:rsid w:val="001D4577"/>
    <w:rsid w:val="001D5AF8"/>
    <w:rsid w:val="001E1D21"/>
    <w:rsid w:val="001E4768"/>
    <w:rsid w:val="001E50BF"/>
    <w:rsid w:val="001F06B2"/>
    <w:rsid w:val="001F1F0B"/>
    <w:rsid w:val="001F714D"/>
    <w:rsid w:val="0020193C"/>
    <w:rsid w:val="00210E65"/>
    <w:rsid w:val="00212495"/>
    <w:rsid w:val="00212952"/>
    <w:rsid w:val="0021469D"/>
    <w:rsid w:val="002168B1"/>
    <w:rsid w:val="0021720D"/>
    <w:rsid w:val="00222745"/>
    <w:rsid w:val="00224618"/>
    <w:rsid w:val="002258C5"/>
    <w:rsid w:val="00227111"/>
    <w:rsid w:val="00232EA9"/>
    <w:rsid w:val="00240B3D"/>
    <w:rsid w:val="0024222A"/>
    <w:rsid w:val="002427E0"/>
    <w:rsid w:val="0024340C"/>
    <w:rsid w:val="00244EDE"/>
    <w:rsid w:val="0024510D"/>
    <w:rsid w:val="0024566C"/>
    <w:rsid w:val="00252380"/>
    <w:rsid w:val="00252844"/>
    <w:rsid w:val="00254AE0"/>
    <w:rsid w:val="00255EE2"/>
    <w:rsid w:val="002604BD"/>
    <w:rsid w:val="00260A10"/>
    <w:rsid w:val="00262FA0"/>
    <w:rsid w:val="00265FD6"/>
    <w:rsid w:val="0026782E"/>
    <w:rsid w:val="0027456C"/>
    <w:rsid w:val="00274D8F"/>
    <w:rsid w:val="00276008"/>
    <w:rsid w:val="002773A4"/>
    <w:rsid w:val="002809C4"/>
    <w:rsid w:val="00281789"/>
    <w:rsid w:val="0028191D"/>
    <w:rsid w:val="00281A83"/>
    <w:rsid w:val="00282A1A"/>
    <w:rsid w:val="00284854"/>
    <w:rsid w:val="00286A55"/>
    <w:rsid w:val="00287735"/>
    <w:rsid w:val="00291283"/>
    <w:rsid w:val="002929A5"/>
    <w:rsid w:val="002933FF"/>
    <w:rsid w:val="002A00D3"/>
    <w:rsid w:val="002A0F5F"/>
    <w:rsid w:val="002A1504"/>
    <w:rsid w:val="002A2711"/>
    <w:rsid w:val="002A2A3D"/>
    <w:rsid w:val="002A414B"/>
    <w:rsid w:val="002A4576"/>
    <w:rsid w:val="002A570F"/>
    <w:rsid w:val="002A70E0"/>
    <w:rsid w:val="002B13E5"/>
    <w:rsid w:val="002B244D"/>
    <w:rsid w:val="002B6461"/>
    <w:rsid w:val="002B78C6"/>
    <w:rsid w:val="002C27CB"/>
    <w:rsid w:val="002C3AE9"/>
    <w:rsid w:val="002C4BF3"/>
    <w:rsid w:val="002C59C4"/>
    <w:rsid w:val="002D3C8F"/>
    <w:rsid w:val="002D4914"/>
    <w:rsid w:val="002E024D"/>
    <w:rsid w:val="002E1411"/>
    <w:rsid w:val="002F1273"/>
    <w:rsid w:val="002F513C"/>
    <w:rsid w:val="002F5A13"/>
    <w:rsid w:val="002F5CB0"/>
    <w:rsid w:val="002F6995"/>
    <w:rsid w:val="002F7BD7"/>
    <w:rsid w:val="00300768"/>
    <w:rsid w:val="00302563"/>
    <w:rsid w:val="0030314D"/>
    <w:rsid w:val="0030723B"/>
    <w:rsid w:val="00311A9A"/>
    <w:rsid w:val="00314DCC"/>
    <w:rsid w:val="003178D1"/>
    <w:rsid w:val="00317DA2"/>
    <w:rsid w:val="003211D1"/>
    <w:rsid w:val="00323312"/>
    <w:rsid w:val="00326403"/>
    <w:rsid w:val="00326E43"/>
    <w:rsid w:val="00326E96"/>
    <w:rsid w:val="00335291"/>
    <w:rsid w:val="00341725"/>
    <w:rsid w:val="00341BEE"/>
    <w:rsid w:val="00342B20"/>
    <w:rsid w:val="00342C96"/>
    <w:rsid w:val="00347171"/>
    <w:rsid w:val="0035147E"/>
    <w:rsid w:val="00357463"/>
    <w:rsid w:val="0038373E"/>
    <w:rsid w:val="00387B0B"/>
    <w:rsid w:val="00390D1F"/>
    <w:rsid w:val="003925A9"/>
    <w:rsid w:val="003932C3"/>
    <w:rsid w:val="00397EF4"/>
    <w:rsid w:val="003B277E"/>
    <w:rsid w:val="003B5E93"/>
    <w:rsid w:val="003C1A9E"/>
    <w:rsid w:val="003C3F98"/>
    <w:rsid w:val="003C750A"/>
    <w:rsid w:val="003D0E4A"/>
    <w:rsid w:val="003D104C"/>
    <w:rsid w:val="003D582B"/>
    <w:rsid w:val="003D6E26"/>
    <w:rsid w:val="003E08F1"/>
    <w:rsid w:val="003E4D04"/>
    <w:rsid w:val="003E5884"/>
    <w:rsid w:val="003F024D"/>
    <w:rsid w:val="003F21B7"/>
    <w:rsid w:val="00401374"/>
    <w:rsid w:val="00404535"/>
    <w:rsid w:val="0040555A"/>
    <w:rsid w:val="00405FEA"/>
    <w:rsid w:val="0040635A"/>
    <w:rsid w:val="004111E1"/>
    <w:rsid w:val="004122A5"/>
    <w:rsid w:val="00415828"/>
    <w:rsid w:val="004159B1"/>
    <w:rsid w:val="00416CFC"/>
    <w:rsid w:val="004245E7"/>
    <w:rsid w:val="004320B0"/>
    <w:rsid w:val="00433A5E"/>
    <w:rsid w:val="00441599"/>
    <w:rsid w:val="00441B04"/>
    <w:rsid w:val="00446367"/>
    <w:rsid w:val="00450223"/>
    <w:rsid w:val="0045174A"/>
    <w:rsid w:val="00456F52"/>
    <w:rsid w:val="0046083D"/>
    <w:rsid w:val="004624E2"/>
    <w:rsid w:val="00464104"/>
    <w:rsid w:val="004654E0"/>
    <w:rsid w:val="00467161"/>
    <w:rsid w:val="00467AC2"/>
    <w:rsid w:val="00473E60"/>
    <w:rsid w:val="004778E1"/>
    <w:rsid w:val="00480BB8"/>
    <w:rsid w:val="00484076"/>
    <w:rsid w:val="004848B7"/>
    <w:rsid w:val="00486476"/>
    <w:rsid w:val="004868CA"/>
    <w:rsid w:val="00493985"/>
    <w:rsid w:val="004A2B2C"/>
    <w:rsid w:val="004A5E25"/>
    <w:rsid w:val="004A6E75"/>
    <w:rsid w:val="004A6F1A"/>
    <w:rsid w:val="004B74F0"/>
    <w:rsid w:val="004C1B6A"/>
    <w:rsid w:val="004C5651"/>
    <w:rsid w:val="004C65CD"/>
    <w:rsid w:val="004D567D"/>
    <w:rsid w:val="004D5C71"/>
    <w:rsid w:val="004D6849"/>
    <w:rsid w:val="004E08D7"/>
    <w:rsid w:val="004E0F5C"/>
    <w:rsid w:val="004E29F0"/>
    <w:rsid w:val="004F0BFF"/>
    <w:rsid w:val="004F2830"/>
    <w:rsid w:val="004F31F0"/>
    <w:rsid w:val="004F34C2"/>
    <w:rsid w:val="004F7260"/>
    <w:rsid w:val="004F7F52"/>
    <w:rsid w:val="005045F8"/>
    <w:rsid w:val="00504F26"/>
    <w:rsid w:val="005102CA"/>
    <w:rsid w:val="0051135E"/>
    <w:rsid w:val="00511FDC"/>
    <w:rsid w:val="0051269A"/>
    <w:rsid w:val="00513227"/>
    <w:rsid w:val="00514F31"/>
    <w:rsid w:val="005176E4"/>
    <w:rsid w:val="00523ACF"/>
    <w:rsid w:val="00527A00"/>
    <w:rsid w:val="00535C4A"/>
    <w:rsid w:val="00536CD0"/>
    <w:rsid w:val="00541E07"/>
    <w:rsid w:val="00543B0A"/>
    <w:rsid w:val="005440EA"/>
    <w:rsid w:val="005507CE"/>
    <w:rsid w:val="005508CC"/>
    <w:rsid w:val="00552F61"/>
    <w:rsid w:val="005541C1"/>
    <w:rsid w:val="00554680"/>
    <w:rsid w:val="005559B9"/>
    <w:rsid w:val="00556173"/>
    <w:rsid w:val="005603FF"/>
    <w:rsid w:val="00561F0A"/>
    <w:rsid w:val="005631B1"/>
    <w:rsid w:val="00564B25"/>
    <w:rsid w:val="00565601"/>
    <w:rsid w:val="0057142B"/>
    <w:rsid w:val="005739CE"/>
    <w:rsid w:val="00576BEC"/>
    <w:rsid w:val="005779F1"/>
    <w:rsid w:val="00582461"/>
    <w:rsid w:val="00582931"/>
    <w:rsid w:val="00582E1A"/>
    <w:rsid w:val="005832ED"/>
    <w:rsid w:val="00584502"/>
    <w:rsid w:val="005846BC"/>
    <w:rsid w:val="00587953"/>
    <w:rsid w:val="00592447"/>
    <w:rsid w:val="005926FF"/>
    <w:rsid w:val="00593236"/>
    <w:rsid w:val="00597F31"/>
    <w:rsid w:val="005A28E2"/>
    <w:rsid w:val="005A4D9D"/>
    <w:rsid w:val="005A7828"/>
    <w:rsid w:val="005B038D"/>
    <w:rsid w:val="005B0B1B"/>
    <w:rsid w:val="005B5F2D"/>
    <w:rsid w:val="005C28E0"/>
    <w:rsid w:val="005C53D3"/>
    <w:rsid w:val="005D1638"/>
    <w:rsid w:val="005D3B5D"/>
    <w:rsid w:val="005D4224"/>
    <w:rsid w:val="005D66C8"/>
    <w:rsid w:val="005D7750"/>
    <w:rsid w:val="005E2DD8"/>
    <w:rsid w:val="005E3275"/>
    <w:rsid w:val="005E3FA3"/>
    <w:rsid w:val="005E7F0F"/>
    <w:rsid w:val="005F509D"/>
    <w:rsid w:val="005F6C17"/>
    <w:rsid w:val="00601D37"/>
    <w:rsid w:val="00605A78"/>
    <w:rsid w:val="00610025"/>
    <w:rsid w:val="00620730"/>
    <w:rsid w:val="00621BDE"/>
    <w:rsid w:val="00623719"/>
    <w:rsid w:val="00623A80"/>
    <w:rsid w:val="00630B10"/>
    <w:rsid w:val="00635FC6"/>
    <w:rsid w:val="00640E3E"/>
    <w:rsid w:val="00641BAA"/>
    <w:rsid w:val="00643484"/>
    <w:rsid w:val="00651ECF"/>
    <w:rsid w:val="00654198"/>
    <w:rsid w:val="006544BB"/>
    <w:rsid w:val="00654714"/>
    <w:rsid w:val="006558DA"/>
    <w:rsid w:val="00656956"/>
    <w:rsid w:val="00657FCE"/>
    <w:rsid w:val="00660082"/>
    <w:rsid w:val="00663D03"/>
    <w:rsid w:val="00663DC4"/>
    <w:rsid w:val="00666C27"/>
    <w:rsid w:val="00667910"/>
    <w:rsid w:val="00675C5F"/>
    <w:rsid w:val="006808A4"/>
    <w:rsid w:val="00683339"/>
    <w:rsid w:val="00683A93"/>
    <w:rsid w:val="00683D10"/>
    <w:rsid w:val="00684893"/>
    <w:rsid w:val="006929F8"/>
    <w:rsid w:val="006935FA"/>
    <w:rsid w:val="006945AD"/>
    <w:rsid w:val="006A4049"/>
    <w:rsid w:val="006A42C1"/>
    <w:rsid w:val="006A44A5"/>
    <w:rsid w:val="006A514C"/>
    <w:rsid w:val="006A780F"/>
    <w:rsid w:val="006B1D1F"/>
    <w:rsid w:val="006B45F8"/>
    <w:rsid w:val="006B4B59"/>
    <w:rsid w:val="006B5B6C"/>
    <w:rsid w:val="006B6125"/>
    <w:rsid w:val="006B6716"/>
    <w:rsid w:val="006B70C9"/>
    <w:rsid w:val="006B7955"/>
    <w:rsid w:val="006C1A70"/>
    <w:rsid w:val="006C6435"/>
    <w:rsid w:val="006D0E31"/>
    <w:rsid w:val="006E0F88"/>
    <w:rsid w:val="006E4FED"/>
    <w:rsid w:val="006E528B"/>
    <w:rsid w:val="006E7CFB"/>
    <w:rsid w:val="006F23B9"/>
    <w:rsid w:val="00700E68"/>
    <w:rsid w:val="00701F46"/>
    <w:rsid w:val="00704568"/>
    <w:rsid w:val="007048A2"/>
    <w:rsid w:val="00706CF1"/>
    <w:rsid w:val="007148BD"/>
    <w:rsid w:val="00715597"/>
    <w:rsid w:val="007161B6"/>
    <w:rsid w:val="00716524"/>
    <w:rsid w:val="0072257D"/>
    <w:rsid w:val="00722E5A"/>
    <w:rsid w:val="007238D6"/>
    <w:rsid w:val="00723E68"/>
    <w:rsid w:val="00724479"/>
    <w:rsid w:val="00726FF5"/>
    <w:rsid w:val="0072763F"/>
    <w:rsid w:val="007278EC"/>
    <w:rsid w:val="00732317"/>
    <w:rsid w:val="00732D9D"/>
    <w:rsid w:val="0073342E"/>
    <w:rsid w:val="00733918"/>
    <w:rsid w:val="00742999"/>
    <w:rsid w:val="00745552"/>
    <w:rsid w:val="00745E22"/>
    <w:rsid w:val="007503B5"/>
    <w:rsid w:val="00750D9D"/>
    <w:rsid w:val="00753542"/>
    <w:rsid w:val="00764660"/>
    <w:rsid w:val="00771731"/>
    <w:rsid w:val="0077355A"/>
    <w:rsid w:val="00773F88"/>
    <w:rsid w:val="007808DF"/>
    <w:rsid w:val="00781C7D"/>
    <w:rsid w:val="007853DC"/>
    <w:rsid w:val="00786B13"/>
    <w:rsid w:val="007871DA"/>
    <w:rsid w:val="0078794C"/>
    <w:rsid w:val="00794A80"/>
    <w:rsid w:val="0079522D"/>
    <w:rsid w:val="00797C1E"/>
    <w:rsid w:val="007A26F6"/>
    <w:rsid w:val="007A4354"/>
    <w:rsid w:val="007A57DF"/>
    <w:rsid w:val="007B1BC3"/>
    <w:rsid w:val="007B2845"/>
    <w:rsid w:val="007C13C6"/>
    <w:rsid w:val="007C2A90"/>
    <w:rsid w:val="007C30BC"/>
    <w:rsid w:val="007C55B7"/>
    <w:rsid w:val="007D01E8"/>
    <w:rsid w:val="007D3013"/>
    <w:rsid w:val="007F1DF1"/>
    <w:rsid w:val="007F449B"/>
    <w:rsid w:val="007F503D"/>
    <w:rsid w:val="007F613D"/>
    <w:rsid w:val="0080120D"/>
    <w:rsid w:val="00801C81"/>
    <w:rsid w:val="00801CCE"/>
    <w:rsid w:val="00803629"/>
    <w:rsid w:val="00803674"/>
    <w:rsid w:val="0080717B"/>
    <w:rsid w:val="0081006D"/>
    <w:rsid w:val="00811FD6"/>
    <w:rsid w:val="00813418"/>
    <w:rsid w:val="00814A30"/>
    <w:rsid w:val="00815D0C"/>
    <w:rsid w:val="00820767"/>
    <w:rsid w:val="008212CB"/>
    <w:rsid w:val="008215D8"/>
    <w:rsid w:val="008235C9"/>
    <w:rsid w:val="00831AFB"/>
    <w:rsid w:val="00833E6C"/>
    <w:rsid w:val="00834D35"/>
    <w:rsid w:val="00836CBE"/>
    <w:rsid w:val="0084224B"/>
    <w:rsid w:val="008423F6"/>
    <w:rsid w:val="008442D8"/>
    <w:rsid w:val="008511CE"/>
    <w:rsid w:val="00852356"/>
    <w:rsid w:val="00855DAD"/>
    <w:rsid w:val="00856B59"/>
    <w:rsid w:val="00856DBB"/>
    <w:rsid w:val="0086340E"/>
    <w:rsid w:val="00865489"/>
    <w:rsid w:val="008655FD"/>
    <w:rsid w:val="00871AA0"/>
    <w:rsid w:val="00872084"/>
    <w:rsid w:val="00873F37"/>
    <w:rsid w:val="00874377"/>
    <w:rsid w:val="008762AB"/>
    <w:rsid w:val="008811BC"/>
    <w:rsid w:val="0088279D"/>
    <w:rsid w:val="0088345A"/>
    <w:rsid w:val="008836C2"/>
    <w:rsid w:val="00883B5D"/>
    <w:rsid w:val="00886071"/>
    <w:rsid w:val="00890CAA"/>
    <w:rsid w:val="008921D8"/>
    <w:rsid w:val="008960A7"/>
    <w:rsid w:val="0089660E"/>
    <w:rsid w:val="008A3278"/>
    <w:rsid w:val="008A752B"/>
    <w:rsid w:val="008B1F86"/>
    <w:rsid w:val="008B546B"/>
    <w:rsid w:val="008B66E9"/>
    <w:rsid w:val="008C7F26"/>
    <w:rsid w:val="008D0591"/>
    <w:rsid w:val="008D6DDA"/>
    <w:rsid w:val="008E131D"/>
    <w:rsid w:val="008E158B"/>
    <w:rsid w:val="008F2460"/>
    <w:rsid w:val="00910872"/>
    <w:rsid w:val="0091103F"/>
    <w:rsid w:val="00912010"/>
    <w:rsid w:val="00912B55"/>
    <w:rsid w:val="00912E7F"/>
    <w:rsid w:val="009141B1"/>
    <w:rsid w:val="00915845"/>
    <w:rsid w:val="00915EC1"/>
    <w:rsid w:val="009204A1"/>
    <w:rsid w:val="00924DA6"/>
    <w:rsid w:val="00933AE5"/>
    <w:rsid w:val="00937061"/>
    <w:rsid w:val="00940AFB"/>
    <w:rsid w:val="00950432"/>
    <w:rsid w:val="009525B5"/>
    <w:rsid w:val="0095291E"/>
    <w:rsid w:val="009571E3"/>
    <w:rsid w:val="00960C39"/>
    <w:rsid w:val="0096405E"/>
    <w:rsid w:val="00965AA7"/>
    <w:rsid w:val="00970308"/>
    <w:rsid w:val="00970679"/>
    <w:rsid w:val="00970804"/>
    <w:rsid w:val="00971CB4"/>
    <w:rsid w:val="0097257C"/>
    <w:rsid w:val="00973CAC"/>
    <w:rsid w:val="00974024"/>
    <w:rsid w:val="00976CD5"/>
    <w:rsid w:val="009771DF"/>
    <w:rsid w:val="00983332"/>
    <w:rsid w:val="0099157E"/>
    <w:rsid w:val="00994DA6"/>
    <w:rsid w:val="009A12E6"/>
    <w:rsid w:val="009A6633"/>
    <w:rsid w:val="009A70F0"/>
    <w:rsid w:val="009B09A3"/>
    <w:rsid w:val="009B2769"/>
    <w:rsid w:val="009B5042"/>
    <w:rsid w:val="009B547B"/>
    <w:rsid w:val="009C6DFE"/>
    <w:rsid w:val="009C6F63"/>
    <w:rsid w:val="009D0F21"/>
    <w:rsid w:val="009D2021"/>
    <w:rsid w:val="009D45AC"/>
    <w:rsid w:val="009E0C4F"/>
    <w:rsid w:val="009E2AD6"/>
    <w:rsid w:val="009E30DB"/>
    <w:rsid w:val="009E3FFD"/>
    <w:rsid w:val="009F300C"/>
    <w:rsid w:val="009F4406"/>
    <w:rsid w:val="009F59AF"/>
    <w:rsid w:val="009F7B51"/>
    <w:rsid w:val="00A03AB1"/>
    <w:rsid w:val="00A14F72"/>
    <w:rsid w:val="00A15122"/>
    <w:rsid w:val="00A20E6E"/>
    <w:rsid w:val="00A30275"/>
    <w:rsid w:val="00A31DBB"/>
    <w:rsid w:val="00A3683B"/>
    <w:rsid w:val="00A416A0"/>
    <w:rsid w:val="00A42BE3"/>
    <w:rsid w:val="00A43BEC"/>
    <w:rsid w:val="00A5086B"/>
    <w:rsid w:val="00A51AC6"/>
    <w:rsid w:val="00A55EBB"/>
    <w:rsid w:val="00A57E0E"/>
    <w:rsid w:val="00A62DE3"/>
    <w:rsid w:val="00A7137F"/>
    <w:rsid w:val="00A7392F"/>
    <w:rsid w:val="00A811E4"/>
    <w:rsid w:val="00A81735"/>
    <w:rsid w:val="00A8421E"/>
    <w:rsid w:val="00A91CBD"/>
    <w:rsid w:val="00A92A58"/>
    <w:rsid w:val="00A93F87"/>
    <w:rsid w:val="00AA01FD"/>
    <w:rsid w:val="00AA0736"/>
    <w:rsid w:val="00AA4035"/>
    <w:rsid w:val="00AA6310"/>
    <w:rsid w:val="00AA6B60"/>
    <w:rsid w:val="00AB0D98"/>
    <w:rsid w:val="00AB14E3"/>
    <w:rsid w:val="00AB5AD9"/>
    <w:rsid w:val="00AB7402"/>
    <w:rsid w:val="00AC0AA5"/>
    <w:rsid w:val="00AC1A15"/>
    <w:rsid w:val="00AC5805"/>
    <w:rsid w:val="00AC6820"/>
    <w:rsid w:val="00AC797C"/>
    <w:rsid w:val="00AD1419"/>
    <w:rsid w:val="00AD6C22"/>
    <w:rsid w:val="00AD758A"/>
    <w:rsid w:val="00AD7DD2"/>
    <w:rsid w:val="00AE21E3"/>
    <w:rsid w:val="00AF7A79"/>
    <w:rsid w:val="00B001F0"/>
    <w:rsid w:val="00B02A0C"/>
    <w:rsid w:val="00B12734"/>
    <w:rsid w:val="00B14110"/>
    <w:rsid w:val="00B144DA"/>
    <w:rsid w:val="00B23057"/>
    <w:rsid w:val="00B24502"/>
    <w:rsid w:val="00B249B4"/>
    <w:rsid w:val="00B314ED"/>
    <w:rsid w:val="00B32121"/>
    <w:rsid w:val="00B32232"/>
    <w:rsid w:val="00B32842"/>
    <w:rsid w:val="00B33925"/>
    <w:rsid w:val="00B3651D"/>
    <w:rsid w:val="00B42BCB"/>
    <w:rsid w:val="00B441D6"/>
    <w:rsid w:val="00B46B62"/>
    <w:rsid w:val="00B475C9"/>
    <w:rsid w:val="00B475CB"/>
    <w:rsid w:val="00B47C6B"/>
    <w:rsid w:val="00B54C9D"/>
    <w:rsid w:val="00B55438"/>
    <w:rsid w:val="00B63729"/>
    <w:rsid w:val="00B65CD4"/>
    <w:rsid w:val="00B670B4"/>
    <w:rsid w:val="00B74741"/>
    <w:rsid w:val="00B773D0"/>
    <w:rsid w:val="00B77C4A"/>
    <w:rsid w:val="00B81689"/>
    <w:rsid w:val="00B85FB9"/>
    <w:rsid w:val="00B90433"/>
    <w:rsid w:val="00B93D74"/>
    <w:rsid w:val="00B95288"/>
    <w:rsid w:val="00B9569F"/>
    <w:rsid w:val="00B95BE4"/>
    <w:rsid w:val="00BA065A"/>
    <w:rsid w:val="00BA1A8F"/>
    <w:rsid w:val="00BA4D4E"/>
    <w:rsid w:val="00BA7DCF"/>
    <w:rsid w:val="00BB0321"/>
    <w:rsid w:val="00BB1D2E"/>
    <w:rsid w:val="00BB256B"/>
    <w:rsid w:val="00BB318F"/>
    <w:rsid w:val="00BB685F"/>
    <w:rsid w:val="00BB7FD8"/>
    <w:rsid w:val="00BD05E0"/>
    <w:rsid w:val="00BD1D79"/>
    <w:rsid w:val="00BD208A"/>
    <w:rsid w:val="00BE4404"/>
    <w:rsid w:val="00BE4798"/>
    <w:rsid w:val="00BE5B00"/>
    <w:rsid w:val="00BE62D0"/>
    <w:rsid w:val="00BE7D25"/>
    <w:rsid w:val="00BF013B"/>
    <w:rsid w:val="00BF0844"/>
    <w:rsid w:val="00BF0893"/>
    <w:rsid w:val="00BF263F"/>
    <w:rsid w:val="00BF43F2"/>
    <w:rsid w:val="00BF5574"/>
    <w:rsid w:val="00C0071D"/>
    <w:rsid w:val="00C010D8"/>
    <w:rsid w:val="00C030AD"/>
    <w:rsid w:val="00C034A5"/>
    <w:rsid w:val="00C03F6A"/>
    <w:rsid w:val="00C074EE"/>
    <w:rsid w:val="00C11C65"/>
    <w:rsid w:val="00C13125"/>
    <w:rsid w:val="00C158B0"/>
    <w:rsid w:val="00C17701"/>
    <w:rsid w:val="00C17E13"/>
    <w:rsid w:val="00C244A3"/>
    <w:rsid w:val="00C250B4"/>
    <w:rsid w:val="00C252B3"/>
    <w:rsid w:val="00C25D12"/>
    <w:rsid w:val="00C26B59"/>
    <w:rsid w:val="00C26CE6"/>
    <w:rsid w:val="00C26DD0"/>
    <w:rsid w:val="00C26DD8"/>
    <w:rsid w:val="00C273A9"/>
    <w:rsid w:val="00C318D1"/>
    <w:rsid w:val="00C32D08"/>
    <w:rsid w:val="00C376F1"/>
    <w:rsid w:val="00C4320D"/>
    <w:rsid w:val="00C473C3"/>
    <w:rsid w:val="00C54E1A"/>
    <w:rsid w:val="00C55830"/>
    <w:rsid w:val="00C61288"/>
    <w:rsid w:val="00C62EA1"/>
    <w:rsid w:val="00C637E2"/>
    <w:rsid w:val="00C64793"/>
    <w:rsid w:val="00C6564D"/>
    <w:rsid w:val="00C66B84"/>
    <w:rsid w:val="00C71876"/>
    <w:rsid w:val="00C762F1"/>
    <w:rsid w:val="00C82C3F"/>
    <w:rsid w:val="00C83E2F"/>
    <w:rsid w:val="00C856F5"/>
    <w:rsid w:val="00C85F0D"/>
    <w:rsid w:val="00C86437"/>
    <w:rsid w:val="00C92711"/>
    <w:rsid w:val="00CA6F01"/>
    <w:rsid w:val="00CB15D3"/>
    <w:rsid w:val="00CB4E15"/>
    <w:rsid w:val="00CB6840"/>
    <w:rsid w:val="00CC2253"/>
    <w:rsid w:val="00CC6675"/>
    <w:rsid w:val="00CD049C"/>
    <w:rsid w:val="00CD244F"/>
    <w:rsid w:val="00CD26DD"/>
    <w:rsid w:val="00CD31A4"/>
    <w:rsid w:val="00CD3CD8"/>
    <w:rsid w:val="00CD401E"/>
    <w:rsid w:val="00CD593A"/>
    <w:rsid w:val="00CE0F6F"/>
    <w:rsid w:val="00CE1B72"/>
    <w:rsid w:val="00CE3A9A"/>
    <w:rsid w:val="00CE7CE1"/>
    <w:rsid w:val="00CF044A"/>
    <w:rsid w:val="00CF153D"/>
    <w:rsid w:val="00CF7C18"/>
    <w:rsid w:val="00D0041E"/>
    <w:rsid w:val="00D05B86"/>
    <w:rsid w:val="00D06F04"/>
    <w:rsid w:val="00D11DCE"/>
    <w:rsid w:val="00D13473"/>
    <w:rsid w:val="00D1680F"/>
    <w:rsid w:val="00D16A3B"/>
    <w:rsid w:val="00D1734F"/>
    <w:rsid w:val="00D17D92"/>
    <w:rsid w:val="00D2345E"/>
    <w:rsid w:val="00D27675"/>
    <w:rsid w:val="00D30CBD"/>
    <w:rsid w:val="00D3413A"/>
    <w:rsid w:val="00D35543"/>
    <w:rsid w:val="00D42D24"/>
    <w:rsid w:val="00D5009D"/>
    <w:rsid w:val="00D52997"/>
    <w:rsid w:val="00D53993"/>
    <w:rsid w:val="00D53F89"/>
    <w:rsid w:val="00D5574D"/>
    <w:rsid w:val="00D62640"/>
    <w:rsid w:val="00D62E05"/>
    <w:rsid w:val="00D636B3"/>
    <w:rsid w:val="00D644BE"/>
    <w:rsid w:val="00D64ACF"/>
    <w:rsid w:val="00D64D23"/>
    <w:rsid w:val="00D656A4"/>
    <w:rsid w:val="00D65D0F"/>
    <w:rsid w:val="00D67B23"/>
    <w:rsid w:val="00D71877"/>
    <w:rsid w:val="00D73146"/>
    <w:rsid w:val="00D7604F"/>
    <w:rsid w:val="00D802A0"/>
    <w:rsid w:val="00D85AC0"/>
    <w:rsid w:val="00D85E80"/>
    <w:rsid w:val="00D863F8"/>
    <w:rsid w:val="00D94EC2"/>
    <w:rsid w:val="00DA1E36"/>
    <w:rsid w:val="00DA1EA0"/>
    <w:rsid w:val="00DA7E90"/>
    <w:rsid w:val="00DB4131"/>
    <w:rsid w:val="00DB5C65"/>
    <w:rsid w:val="00DB68A7"/>
    <w:rsid w:val="00DC0C60"/>
    <w:rsid w:val="00DC158E"/>
    <w:rsid w:val="00DC170E"/>
    <w:rsid w:val="00DC2632"/>
    <w:rsid w:val="00DC28F4"/>
    <w:rsid w:val="00DC6089"/>
    <w:rsid w:val="00DC6A80"/>
    <w:rsid w:val="00DC73A3"/>
    <w:rsid w:val="00DD02DB"/>
    <w:rsid w:val="00DD26AF"/>
    <w:rsid w:val="00DD655A"/>
    <w:rsid w:val="00DE192A"/>
    <w:rsid w:val="00DE7B22"/>
    <w:rsid w:val="00DF0342"/>
    <w:rsid w:val="00DF04FD"/>
    <w:rsid w:val="00DF5DF2"/>
    <w:rsid w:val="00DF6315"/>
    <w:rsid w:val="00DF691C"/>
    <w:rsid w:val="00E0230C"/>
    <w:rsid w:val="00E02E69"/>
    <w:rsid w:val="00E1193A"/>
    <w:rsid w:val="00E12EA0"/>
    <w:rsid w:val="00E20494"/>
    <w:rsid w:val="00E20556"/>
    <w:rsid w:val="00E20E10"/>
    <w:rsid w:val="00E21ADB"/>
    <w:rsid w:val="00E21C2B"/>
    <w:rsid w:val="00E22AD4"/>
    <w:rsid w:val="00E25D2B"/>
    <w:rsid w:val="00E33687"/>
    <w:rsid w:val="00E37EC6"/>
    <w:rsid w:val="00E44BDA"/>
    <w:rsid w:val="00E450B6"/>
    <w:rsid w:val="00E47261"/>
    <w:rsid w:val="00E50D9B"/>
    <w:rsid w:val="00E52840"/>
    <w:rsid w:val="00E53CEE"/>
    <w:rsid w:val="00E552F4"/>
    <w:rsid w:val="00E57BBF"/>
    <w:rsid w:val="00E57CF1"/>
    <w:rsid w:val="00E60F90"/>
    <w:rsid w:val="00E63129"/>
    <w:rsid w:val="00E64019"/>
    <w:rsid w:val="00E64749"/>
    <w:rsid w:val="00E64CAC"/>
    <w:rsid w:val="00E70BB1"/>
    <w:rsid w:val="00E74D4B"/>
    <w:rsid w:val="00E77053"/>
    <w:rsid w:val="00E8696F"/>
    <w:rsid w:val="00E903E8"/>
    <w:rsid w:val="00E90799"/>
    <w:rsid w:val="00E94E2C"/>
    <w:rsid w:val="00E9636B"/>
    <w:rsid w:val="00EA7663"/>
    <w:rsid w:val="00EB0020"/>
    <w:rsid w:val="00EB2E79"/>
    <w:rsid w:val="00EB45CD"/>
    <w:rsid w:val="00EB6A3F"/>
    <w:rsid w:val="00EC1F31"/>
    <w:rsid w:val="00EC5663"/>
    <w:rsid w:val="00EC5EB5"/>
    <w:rsid w:val="00ED2897"/>
    <w:rsid w:val="00ED28A6"/>
    <w:rsid w:val="00ED542E"/>
    <w:rsid w:val="00EE1D86"/>
    <w:rsid w:val="00EF2051"/>
    <w:rsid w:val="00EF23DF"/>
    <w:rsid w:val="00EF33DF"/>
    <w:rsid w:val="00EF6D2F"/>
    <w:rsid w:val="00F00087"/>
    <w:rsid w:val="00F020BD"/>
    <w:rsid w:val="00F05FE0"/>
    <w:rsid w:val="00F12E64"/>
    <w:rsid w:val="00F1349A"/>
    <w:rsid w:val="00F13EF5"/>
    <w:rsid w:val="00F15343"/>
    <w:rsid w:val="00F15FAF"/>
    <w:rsid w:val="00F20B14"/>
    <w:rsid w:val="00F22F49"/>
    <w:rsid w:val="00F246C9"/>
    <w:rsid w:val="00F24D6E"/>
    <w:rsid w:val="00F24FB6"/>
    <w:rsid w:val="00F36A63"/>
    <w:rsid w:val="00F376BF"/>
    <w:rsid w:val="00F37DB2"/>
    <w:rsid w:val="00F42B6F"/>
    <w:rsid w:val="00F43A45"/>
    <w:rsid w:val="00F449ED"/>
    <w:rsid w:val="00F4761A"/>
    <w:rsid w:val="00F557CB"/>
    <w:rsid w:val="00F55BC7"/>
    <w:rsid w:val="00F62325"/>
    <w:rsid w:val="00F62EEF"/>
    <w:rsid w:val="00F632D9"/>
    <w:rsid w:val="00F6733C"/>
    <w:rsid w:val="00F760FE"/>
    <w:rsid w:val="00F827AC"/>
    <w:rsid w:val="00F83CB5"/>
    <w:rsid w:val="00F853F7"/>
    <w:rsid w:val="00F877CB"/>
    <w:rsid w:val="00F907F6"/>
    <w:rsid w:val="00F91D09"/>
    <w:rsid w:val="00F927ED"/>
    <w:rsid w:val="00F93A11"/>
    <w:rsid w:val="00F94307"/>
    <w:rsid w:val="00FA0E1F"/>
    <w:rsid w:val="00FA1840"/>
    <w:rsid w:val="00FA1C65"/>
    <w:rsid w:val="00FA68F5"/>
    <w:rsid w:val="00FB19F2"/>
    <w:rsid w:val="00FB7594"/>
    <w:rsid w:val="00FB7C6D"/>
    <w:rsid w:val="00FB7CD1"/>
    <w:rsid w:val="00FC1059"/>
    <w:rsid w:val="00FC36F6"/>
    <w:rsid w:val="00FC497D"/>
    <w:rsid w:val="00FC58D7"/>
    <w:rsid w:val="00FC5AE9"/>
    <w:rsid w:val="00FD232A"/>
    <w:rsid w:val="00FD2EBB"/>
    <w:rsid w:val="00FE245C"/>
    <w:rsid w:val="00FE28F2"/>
    <w:rsid w:val="00FE4BBE"/>
    <w:rsid w:val="00FE6F57"/>
    <w:rsid w:val="00FF34B4"/>
    <w:rsid w:val="00FF6465"/>
    <w:rsid w:val="00FF7051"/>
    <w:rsid w:val="00FF7110"/>
    <w:rsid w:val="00FF78F0"/>
    <w:rsid w:val="01A1656A"/>
    <w:rsid w:val="02AEE205"/>
    <w:rsid w:val="06ECB6FE"/>
    <w:rsid w:val="0A1D7F71"/>
    <w:rsid w:val="0F1EEFA0"/>
    <w:rsid w:val="12DF9B33"/>
    <w:rsid w:val="185E1329"/>
    <w:rsid w:val="186924CF"/>
    <w:rsid w:val="18C985EA"/>
    <w:rsid w:val="2645D911"/>
    <w:rsid w:val="290A6897"/>
    <w:rsid w:val="2C836548"/>
    <w:rsid w:val="2DC07D14"/>
    <w:rsid w:val="305C16E6"/>
    <w:rsid w:val="32F9BB19"/>
    <w:rsid w:val="338AB3A9"/>
    <w:rsid w:val="33EE1B69"/>
    <w:rsid w:val="3EA38415"/>
    <w:rsid w:val="3FDDD157"/>
    <w:rsid w:val="6CF8CFC6"/>
    <w:rsid w:val="7006A8FA"/>
    <w:rsid w:val="7B8F6C12"/>
    <w:rsid w:val="7C7095A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59235"/>
  <w15:docId w15:val="{BE1A539A-6975-4B8F-B2E1-B98C6C96A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94A80"/>
    <w:pPr>
      <w:spacing w:line="280" w:lineRule="exact"/>
    </w:pPr>
    <w:rPr>
      <w:rFonts w:ascii="Verdana" w:hAnsi="Verdana"/>
      <w:sz w:val="18"/>
    </w:rPr>
  </w:style>
  <w:style w:type="paragraph" w:styleId="Kop1">
    <w:name w:val="heading 1"/>
    <w:basedOn w:val="Standaard"/>
    <w:next w:val="Standaard"/>
    <w:link w:val="Kop1Char"/>
    <w:qFormat/>
    <w:rsid w:val="00794A80"/>
    <w:pPr>
      <w:keepNext/>
      <w:jc w:val="right"/>
      <w:outlineLvl w:val="0"/>
    </w:pPr>
    <w:rPr>
      <w:u w:val="single"/>
    </w:rPr>
  </w:style>
  <w:style w:type="paragraph" w:styleId="Kop2">
    <w:name w:val="heading 2"/>
    <w:basedOn w:val="Standaard"/>
    <w:next w:val="Standaard"/>
    <w:link w:val="Kop2Char"/>
    <w:qFormat/>
    <w:rsid w:val="00794A80"/>
    <w:pPr>
      <w:keepNext/>
      <w:spacing w:line="240" w:lineRule="auto"/>
      <w:jc w:val="both"/>
      <w:outlineLvl w:val="1"/>
    </w:pPr>
    <w:rPr>
      <w:u w:val="single"/>
    </w:rPr>
  </w:style>
  <w:style w:type="paragraph" w:styleId="Kop3">
    <w:name w:val="heading 3"/>
    <w:basedOn w:val="Standaard"/>
    <w:next w:val="Standaard"/>
    <w:link w:val="Kop3Char"/>
    <w:qFormat/>
    <w:rsid w:val="00794A80"/>
    <w:pPr>
      <w:keepNext/>
      <w:spacing w:line="240" w:lineRule="auto"/>
      <w:outlineLvl w:val="2"/>
    </w:pPr>
    <w:rPr>
      <w:b/>
      <w:bCs/>
    </w:rPr>
  </w:style>
  <w:style w:type="paragraph" w:styleId="Kop4">
    <w:name w:val="heading 4"/>
    <w:basedOn w:val="Standaard"/>
    <w:next w:val="Standaard"/>
    <w:link w:val="Kop4Char"/>
    <w:qFormat/>
    <w:rsid w:val="00794A80"/>
    <w:pPr>
      <w:keepNext/>
      <w:outlineLvl w:val="3"/>
    </w:pPr>
    <w:rPr>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C2253"/>
    <w:rPr>
      <w:rFonts w:ascii="Verdana" w:hAnsi="Verdana"/>
      <w:sz w:val="18"/>
      <w:u w:val="single"/>
    </w:rPr>
  </w:style>
  <w:style w:type="character" w:customStyle="1" w:styleId="Kop2Char">
    <w:name w:val="Kop 2 Char"/>
    <w:basedOn w:val="Standaardalinea-lettertype"/>
    <w:link w:val="Kop2"/>
    <w:rsid w:val="00CC2253"/>
    <w:rPr>
      <w:rFonts w:ascii="Verdana" w:hAnsi="Verdana"/>
      <w:sz w:val="18"/>
      <w:u w:val="single"/>
    </w:rPr>
  </w:style>
  <w:style w:type="character" w:customStyle="1" w:styleId="Kop3Char">
    <w:name w:val="Kop 3 Char"/>
    <w:basedOn w:val="Standaardalinea-lettertype"/>
    <w:link w:val="Kop3"/>
    <w:rsid w:val="00CC2253"/>
    <w:rPr>
      <w:rFonts w:ascii="Verdana" w:hAnsi="Verdana"/>
      <w:b/>
      <w:bCs/>
      <w:sz w:val="18"/>
    </w:rPr>
  </w:style>
  <w:style w:type="character" w:customStyle="1" w:styleId="Kop4Char">
    <w:name w:val="Kop 4 Char"/>
    <w:basedOn w:val="Standaardalinea-lettertype"/>
    <w:link w:val="Kop4"/>
    <w:rsid w:val="00CC2253"/>
    <w:rPr>
      <w:rFonts w:ascii="Verdana" w:hAnsi="Verdana"/>
      <w:i/>
      <w:iCs/>
      <w:sz w:val="18"/>
    </w:rPr>
  </w:style>
  <w:style w:type="character" w:styleId="Nadruk">
    <w:name w:val="Emphasis"/>
    <w:uiPriority w:val="20"/>
    <w:qFormat/>
    <w:rsid w:val="00794A80"/>
    <w:rPr>
      <w:i/>
      <w:iCs/>
    </w:rPr>
  </w:style>
  <w:style w:type="paragraph" w:styleId="Lijstalinea">
    <w:name w:val="List Paragraph"/>
    <w:basedOn w:val="Standaard"/>
    <w:uiPriority w:val="34"/>
    <w:qFormat/>
    <w:rsid w:val="00794A80"/>
    <w:pPr>
      <w:ind w:left="720"/>
      <w:contextualSpacing/>
    </w:pPr>
  </w:style>
  <w:style w:type="paragraph" w:styleId="Kopvaninhoudsopgave">
    <w:name w:val="TOC Heading"/>
    <w:basedOn w:val="Kop1"/>
    <w:next w:val="Standaard"/>
    <w:uiPriority w:val="39"/>
    <w:unhideWhenUsed/>
    <w:qFormat/>
    <w:rsid w:val="00794A80"/>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u w:val="none"/>
    </w:rPr>
  </w:style>
  <w:style w:type="character" w:styleId="Hyperlink">
    <w:name w:val="Hyperlink"/>
    <w:basedOn w:val="Standaardalinea-lettertype"/>
    <w:uiPriority w:val="99"/>
    <w:unhideWhenUsed/>
    <w:rsid w:val="00620730"/>
    <w:rPr>
      <w:color w:val="0000FF" w:themeColor="hyperlink"/>
      <w:u w:val="single"/>
    </w:rPr>
  </w:style>
  <w:style w:type="table" w:styleId="Tabelraster">
    <w:name w:val="Table Grid"/>
    <w:basedOn w:val="Standaardtabel"/>
    <w:uiPriority w:val="59"/>
    <w:rsid w:val="00787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842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8421E"/>
    <w:rPr>
      <w:rFonts w:ascii="Verdana" w:hAnsi="Verdana"/>
      <w:sz w:val="18"/>
    </w:rPr>
  </w:style>
  <w:style w:type="paragraph" w:styleId="Voettekst">
    <w:name w:val="footer"/>
    <w:basedOn w:val="Standaard"/>
    <w:link w:val="VoettekstChar"/>
    <w:uiPriority w:val="99"/>
    <w:unhideWhenUsed/>
    <w:rsid w:val="00A842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8421E"/>
    <w:rPr>
      <w:rFonts w:ascii="Verdana" w:hAnsi="Verdana"/>
      <w:sz w:val="18"/>
    </w:rPr>
  </w:style>
  <w:style w:type="character" w:styleId="GevolgdeHyperlink">
    <w:name w:val="FollowedHyperlink"/>
    <w:basedOn w:val="Standaardalinea-lettertype"/>
    <w:uiPriority w:val="99"/>
    <w:semiHidden/>
    <w:unhideWhenUsed/>
    <w:rsid w:val="003E5884"/>
    <w:rPr>
      <w:color w:val="800080" w:themeColor="followedHyperlink"/>
      <w:u w:val="single"/>
    </w:rPr>
  </w:style>
  <w:style w:type="character" w:styleId="Verwijzingopmerking">
    <w:name w:val="annotation reference"/>
    <w:basedOn w:val="Standaardalinea-lettertype"/>
    <w:uiPriority w:val="99"/>
    <w:semiHidden/>
    <w:unhideWhenUsed/>
    <w:rsid w:val="00134EBA"/>
    <w:rPr>
      <w:sz w:val="16"/>
      <w:szCs w:val="16"/>
    </w:rPr>
  </w:style>
  <w:style w:type="paragraph" w:styleId="Tekstopmerking">
    <w:name w:val="annotation text"/>
    <w:basedOn w:val="Standaard"/>
    <w:link w:val="TekstopmerkingChar"/>
    <w:uiPriority w:val="99"/>
    <w:semiHidden/>
    <w:unhideWhenUsed/>
    <w:rsid w:val="00134EBA"/>
    <w:pPr>
      <w:spacing w:line="240" w:lineRule="auto"/>
    </w:pPr>
    <w:rPr>
      <w:sz w:val="20"/>
    </w:rPr>
  </w:style>
  <w:style w:type="character" w:customStyle="1" w:styleId="TekstopmerkingChar">
    <w:name w:val="Tekst opmerking Char"/>
    <w:basedOn w:val="Standaardalinea-lettertype"/>
    <w:link w:val="Tekstopmerking"/>
    <w:uiPriority w:val="99"/>
    <w:semiHidden/>
    <w:rsid w:val="00134EBA"/>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134EBA"/>
    <w:rPr>
      <w:b/>
      <w:bCs/>
    </w:rPr>
  </w:style>
  <w:style w:type="character" w:customStyle="1" w:styleId="OnderwerpvanopmerkingChar">
    <w:name w:val="Onderwerp van opmerking Char"/>
    <w:basedOn w:val="TekstopmerkingChar"/>
    <w:link w:val="Onderwerpvanopmerking"/>
    <w:uiPriority w:val="99"/>
    <w:semiHidden/>
    <w:rsid w:val="00134EBA"/>
    <w:rPr>
      <w:rFonts w:ascii="Verdana" w:hAnsi="Verdana"/>
      <w:b/>
      <w:bCs/>
    </w:rPr>
  </w:style>
  <w:style w:type="paragraph" w:styleId="Ballontekst">
    <w:name w:val="Balloon Text"/>
    <w:basedOn w:val="Standaard"/>
    <w:link w:val="BallontekstChar"/>
    <w:uiPriority w:val="99"/>
    <w:semiHidden/>
    <w:unhideWhenUsed/>
    <w:rsid w:val="00134EBA"/>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134EBA"/>
    <w:rPr>
      <w:rFonts w:ascii="Segoe UI" w:hAnsi="Segoe UI" w:cs="Segoe UI"/>
      <w:sz w:val="18"/>
      <w:szCs w:val="18"/>
    </w:rPr>
  </w:style>
  <w:style w:type="paragraph" w:styleId="Voetnoottekst">
    <w:name w:val="footnote text"/>
    <w:basedOn w:val="Standaard"/>
    <w:link w:val="VoetnoottekstChar"/>
    <w:uiPriority w:val="99"/>
    <w:semiHidden/>
    <w:unhideWhenUsed/>
    <w:rsid w:val="00950432"/>
    <w:pPr>
      <w:spacing w:line="240" w:lineRule="auto"/>
    </w:pPr>
    <w:rPr>
      <w:rFonts w:asciiTheme="minorHAnsi" w:eastAsiaTheme="minorHAnsi" w:hAnsiTheme="minorHAnsi" w:cstheme="minorBidi"/>
      <w:sz w:val="20"/>
    </w:rPr>
  </w:style>
  <w:style w:type="character" w:customStyle="1" w:styleId="VoetnoottekstChar">
    <w:name w:val="Voetnoottekst Char"/>
    <w:basedOn w:val="Standaardalinea-lettertype"/>
    <w:link w:val="Voetnoottekst"/>
    <w:uiPriority w:val="99"/>
    <w:semiHidden/>
    <w:rsid w:val="00950432"/>
    <w:rPr>
      <w:rFonts w:asciiTheme="minorHAnsi" w:eastAsiaTheme="minorHAnsi" w:hAnsiTheme="minorHAnsi" w:cstheme="minorBidi"/>
    </w:rPr>
  </w:style>
  <w:style w:type="character" w:styleId="Voetnootmarkering">
    <w:name w:val="footnote reference"/>
    <w:basedOn w:val="Standaardalinea-lettertype"/>
    <w:uiPriority w:val="99"/>
    <w:semiHidden/>
    <w:unhideWhenUsed/>
    <w:rsid w:val="00950432"/>
    <w:rPr>
      <w:vertAlign w:val="superscript"/>
    </w:rPr>
  </w:style>
  <w:style w:type="paragraph" w:styleId="Normaalweb">
    <w:name w:val="Normal (Web)"/>
    <w:basedOn w:val="Standaard"/>
    <w:uiPriority w:val="99"/>
    <w:semiHidden/>
    <w:unhideWhenUsed/>
    <w:rsid w:val="00940AFB"/>
    <w:pPr>
      <w:spacing w:before="100" w:beforeAutospacing="1" w:after="100" w:afterAutospacing="1" w:line="240" w:lineRule="auto"/>
    </w:pPr>
    <w:rPr>
      <w:rFonts w:ascii="Times New Roman" w:hAnsi="Times New Roman"/>
      <w:sz w:val="24"/>
      <w:szCs w:val="24"/>
      <w:lang w:eastAsia="nl-NL"/>
    </w:rPr>
  </w:style>
  <w:style w:type="character" w:styleId="Onopgelostemelding">
    <w:name w:val="Unresolved Mention"/>
    <w:basedOn w:val="Standaardalinea-lettertype"/>
    <w:uiPriority w:val="99"/>
    <w:semiHidden/>
    <w:unhideWhenUsed/>
    <w:rsid w:val="00753542"/>
    <w:rPr>
      <w:color w:val="605E5C"/>
      <w:shd w:val="clear" w:color="auto" w:fill="E1DFDD"/>
    </w:rPr>
  </w:style>
  <w:style w:type="paragraph" w:customStyle="1" w:styleId="Default">
    <w:name w:val="Default"/>
    <w:rsid w:val="005F509D"/>
    <w:pPr>
      <w:autoSpaceDE w:val="0"/>
      <w:autoSpaceDN w:val="0"/>
      <w:adjustRightInd w:val="0"/>
    </w:pPr>
    <w:rPr>
      <w:rFonts w:ascii="Arial" w:hAnsi="Arial" w:cs="Arial"/>
      <w:color w:val="000000"/>
      <w:sz w:val="24"/>
      <w:szCs w:val="24"/>
    </w:rPr>
  </w:style>
  <w:style w:type="paragraph" w:customStyle="1" w:styleId="Pa8">
    <w:name w:val="Pa8"/>
    <w:basedOn w:val="Default"/>
    <w:next w:val="Default"/>
    <w:uiPriority w:val="99"/>
    <w:rsid w:val="00326E43"/>
    <w:pPr>
      <w:spacing w:line="181" w:lineRule="atLeast"/>
    </w:pPr>
    <w:rPr>
      <w:rFonts w:ascii="Avenir LT Std 35 Light" w:hAnsi="Avenir LT Std 35 Light" w:cs="Times New Roman"/>
      <w:color w:val="auto"/>
    </w:rPr>
  </w:style>
  <w:style w:type="character" w:customStyle="1" w:styleId="A7">
    <w:name w:val="A7"/>
    <w:uiPriority w:val="99"/>
    <w:rsid w:val="00326E43"/>
    <w:rPr>
      <w:rFonts w:cs="Avenir LT Std 35 Light"/>
      <w:color w:val="000000"/>
      <w:sz w:val="10"/>
      <w:szCs w:val="10"/>
    </w:rPr>
  </w:style>
  <w:style w:type="character" w:customStyle="1" w:styleId="A8">
    <w:name w:val="A8"/>
    <w:uiPriority w:val="99"/>
    <w:rsid w:val="00326E43"/>
    <w:rPr>
      <w:rFonts w:cs="Avenir LT Std 35 Light"/>
      <w:color w:val="000000"/>
      <w:sz w:val="18"/>
      <w:szCs w:val="18"/>
      <w:u w:val="single"/>
    </w:rPr>
  </w:style>
  <w:style w:type="character" w:customStyle="1" w:styleId="li-content">
    <w:name w:val="li-content"/>
    <w:basedOn w:val="Standaardalinea-lettertype"/>
    <w:rsid w:val="00326E43"/>
  </w:style>
  <w:style w:type="paragraph" w:styleId="Revisie">
    <w:name w:val="Revision"/>
    <w:hidden/>
    <w:uiPriority w:val="99"/>
    <w:semiHidden/>
    <w:rsid w:val="004654E0"/>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39763">
      <w:bodyDiv w:val="1"/>
      <w:marLeft w:val="0"/>
      <w:marRight w:val="0"/>
      <w:marTop w:val="0"/>
      <w:marBottom w:val="0"/>
      <w:divBdr>
        <w:top w:val="none" w:sz="0" w:space="0" w:color="auto"/>
        <w:left w:val="none" w:sz="0" w:space="0" w:color="auto"/>
        <w:bottom w:val="none" w:sz="0" w:space="0" w:color="auto"/>
        <w:right w:val="none" w:sz="0" w:space="0" w:color="auto"/>
      </w:divBdr>
    </w:div>
    <w:div w:id="174195397">
      <w:bodyDiv w:val="1"/>
      <w:marLeft w:val="0"/>
      <w:marRight w:val="0"/>
      <w:marTop w:val="0"/>
      <w:marBottom w:val="0"/>
      <w:divBdr>
        <w:top w:val="none" w:sz="0" w:space="0" w:color="auto"/>
        <w:left w:val="none" w:sz="0" w:space="0" w:color="auto"/>
        <w:bottom w:val="none" w:sz="0" w:space="0" w:color="auto"/>
        <w:right w:val="none" w:sz="0" w:space="0" w:color="auto"/>
      </w:divBdr>
    </w:div>
    <w:div w:id="177044849">
      <w:bodyDiv w:val="1"/>
      <w:marLeft w:val="0"/>
      <w:marRight w:val="0"/>
      <w:marTop w:val="0"/>
      <w:marBottom w:val="0"/>
      <w:divBdr>
        <w:top w:val="none" w:sz="0" w:space="0" w:color="auto"/>
        <w:left w:val="none" w:sz="0" w:space="0" w:color="auto"/>
        <w:bottom w:val="none" w:sz="0" w:space="0" w:color="auto"/>
        <w:right w:val="none" w:sz="0" w:space="0" w:color="auto"/>
      </w:divBdr>
    </w:div>
    <w:div w:id="233779728">
      <w:bodyDiv w:val="1"/>
      <w:marLeft w:val="0"/>
      <w:marRight w:val="0"/>
      <w:marTop w:val="0"/>
      <w:marBottom w:val="0"/>
      <w:divBdr>
        <w:top w:val="none" w:sz="0" w:space="0" w:color="auto"/>
        <w:left w:val="none" w:sz="0" w:space="0" w:color="auto"/>
        <w:bottom w:val="none" w:sz="0" w:space="0" w:color="auto"/>
        <w:right w:val="none" w:sz="0" w:space="0" w:color="auto"/>
      </w:divBdr>
    </w:div>
    <w:div w:id="358629078">
      <w:bodyDiv w:val="1"/>
      <w:marLeft w:val="0"/>
      <w:marRight w:val="0"/>
      <w:marTop w:val="0"/>
      <w:marBottom w:val="0"/>
      <w:divBdr>
        <w:top w:val="none" w:sz="0" w:space="0" w:color="auto"/>
        <w:left w:val="none" w:sz="0" w:space="0" w:color="auto"/>
        <w:bottom w:val="none" w:sz="0" w:space="0" w:color="auto"/>
        <w:right w:val="none" w:sz="0" w:space="0" w:color="auto"/>
      </w:divBdr>
    </w:div>
    <w:div w:id="560141804">
      <w:bodyDiv w:val="1"/>
      <w:marLeft w:val="0"/>
      <w:marRight w:val="0"/>
      <w:marTop w:val="0"/>
      <w:marBottom w:val="0"/>
      <w:divBdr>
        <w:top w:val="none" w:sz="0" w:space="0" w:color="auto"/>
        <w:left w:val="none" w:sz="0" w:space="0" w:color="auto"/>
        <w:bottom w:val="none" w:sz="0" w:space="0" w:color="auto"/>
        <w:right w:val="none" w:sz="0" w:space="0" w:color="auto"/>
      </w:divBdr>
    </w:div>
    <w:div w:id="696004241">
      <w:bodyDiv w:val="1"/>
      <w:marLeft w:val="0"/>
      <w:marRight w:val="0"/>
      <w:marTop w:val="0"/>
      <w:marBottom w:val="0"/>
      <w:divBdr>
        <w:top w:val="none" w:sz="0" w:space="0" w:color="auto"/>
        <w:left w:val="none" w:sz="0" w:space="0" w:color="auto"/>
        <w:bottom w:val="none" w:sz="0" w:space="0" w:color="auto"/>
        <w:right w:val="none" w:sz="0" w:space="0" w:color="auto"/>
      </w:divBdr>
      <w:divsChild>
        <w:div w:id="1961180616">
          <w:marLeft w:val="0"/>
          <w:marRight w:val="0"/>
          <w:marTop w:val="0"/>
          <w:marBottom w:val="0"/>
          <w:divBdr>
            <w:top w:val="none" w:sz="0" w:space="0" w:color="auto"/>
            <w:left w:val="none" w:sz="0" w:space="0" w:color="auto"/>
            <w:bottom w:val="none" w:sz="0" w:space="0" w:color="auto"/>
            <w:right w:val="none" w:sz="0" w:space="0" w:color="auto"/>
          </w:divBdr>
          <w:divsChild>
            <w:div w:id="1967158733">
              <w:marLeft w:val="0"/>
              <w:marRight w:val="0"/>
              <w:marTop w:val="0"/>
              <w:marBottom w:val="0"/>
              <w:divBdr>
                <w:top w:val="none" w:sz="0" w:space="0" w:color="auto"/>
                <w:left w:val="none" w:sz="0" w:space="0" w:color="auto"/>
                <w:bottom w:val="none" w:sz="0" w:space="0" w:color="auto"/>
                <w:right w:val="none" w:sz="0" w:space="0" w:color="auto"/>
              </w:divBdr>
              <w:divsChild>
                <w:div w:id="18047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452878">
      <w:bodyDiv w:val="1"/>
      <w:marLeft w:val="0"/>
      <w:marRight w:val="0"/>
      <w:marTop w:val="0"/>
      <w:marBottom w:val="0"/>
      <w:divBdr>
        <w:top w:val="none" w:sz="0" w:space="0" w:color="auto"/>
        <w:left w:val="none" w:sz="0" w:space="0" w:color="auto"/>
        <w:bottom w:val="none" w:sz="0" w:space="0" w:color="auto"/>
        <w:right w:val="none" w:sz="0" w:space="0" w:color="auto"/>
      </w:divBdr>
    </w:div>
    <w:div w:id="1265462372">
      <w:bodyDiv w:val="1"/>
      <w:marLeft w:val="0"/>
      <w:marRight w:val="0"/>
      <w:marTop w:val="0"/>
      <w:marBottom w:val="0"/>
      <w:divBdr>
        <w:top w:val="none" w:sz="0" w:space="0" w:color="auto"/>
        <w:left w:val="none" w:sz="0" w:space="0" w:color="auto"/>
        <w:bottom w:val="none" w:sz="0" w:space="0" w:color="auto"/>
        <w:right w:val="none" w:sz="0" w:space="0" w:color="auto"/>
      </w:divBdr>
    </w:div>
    <w:div w:id="1310788062">
      <w:bodyDiv w:val="1"/>
      <w:marLeft w:val="0"/>
      <w:marRight w:val="0"/>
      <w:marTop w:val="0"/>
      <w:marBottom w:val="0"/>
      <w:divBdr>
        <w:top w:val="none" w:sz="0" w:space="0" w:color="auto"/>
        <w:left w:val="none" w:sz="0" w:space="0" w:color="auto"/>
        <w:bottom w:val="none" w:sz="0" w:space="0" w:color="auto"/>
        <w:right w:val="none" w:sz="0" w:space="0" w:color="auto"/>
      </w:divBdr>
    </w:div>
    <w:div w:id="1322733738">
      <w:bodyDiv w:val="1"/>
      <w:marLeft w:val="0"/>
      <w:marRight w:val="0"/>
      <w:marTop w:val="0"/>
      <w:marBottom w:val="0"/>
      <w:divBdr>
        <w:top w:val="none" w:sz="0" w:space="0" w:color="auto"/>
        <w:left w:val="none" w:sz="0" w:space="0" w:color="auto"/>
        <w:bottom w:val="none" w:sz="0" w:space="0" w:color="auto"/>
        <w:right w:val="none" w:sz="0" w:space="0" w:color="auto"/>
      </w:divBdr>
    </w:div>
    <w:div w:id="1492910999">
      <w:bodyDiv w:val="1"/>
      <w:marLeft w:val="0"/>
      <w:marRight w:val="0"/>
      <w:marTop w:val="0"/>
      <w:marBottom w:val="0"/>
      <w:divBdr>
        <w:top w:val="none" w:sz="0" w:space="0" w:color="auto"/>
        <w:left w:val="none" w:sz="0" w:space="0" w:color="auto"/>
        <w:bottom w:val="none" w:sz="0" w:space="0" w:color="auto"/>
        <w:right w:val="none" w:sz="0" w:space="0" w:color="auto"/>
      </w:divBdr>
    </w:div>
    <w:div w:id="1589343102">
      <w:bodyDiv w:val="1"/>
      <w:marLeft w:val="0"/>
      <w:marRight w:val="0"/>
      <w:marTop w:val="0"/>
      <w:marBottom w:val="0"/>
      <w:divBdr>
        <w:top w:val="none" w:sz="0" w:space="0" w:color="auto"/>
        <w:left w:val="none" w:sz="0" w:space="0" w:color="auto"/>
        <w:bottom w:val="none" w:sz="0" w:space="0" w:color="auto"/>
        <w:right w:val="none" w:sz="0" w:space="0" w:color="auto"/>
      </w:divBdr>
    </w:div>
    <w:div w:id="1627656249">
      <w:bodyDiv w:val="1"/>
      <w:marLeft w:val="0"/>
      <w:marRight w:val="0"/>
      <w:marTop w:val="0"/>
      <w:marBottom w:val="0"/>
      <w:divBdr>
        <w:top w:val="none" w:sz="0" w:space="0" w:color="auto"/>
        <w:left w:val="none" w:sz="0" w:space="0" w:color="auto"/>
        <w:bottom w:val="none" w:sz="0" w:space="0" w:color="auto"/>
        <w:right w:val="none" w:sz="0" w:space="0" w:color="auto"/>
      </w:divBdr>
    </w:div>
    <w:div w:id="1882859404">
      <w:bodyDiv w:val="1"/>
      <w:marLeft w:val="0"/>
      <w:marRight w:val="0"/>
      <w:marTop w:val="0"/>
      <w:marBottom w:val="0"/>
      <w:divBdr>
        <w:top w:val="none" w:sz="0" w:space="0" w:color="auto"/>
        <w:left w:val="none" w:sz="0" w:space="0" w:color="auto"/>
        <w:bottom w:val="none" w:sz="0" w:space="0" w:color="auto"/>
        <w:right w:val="none" w:sz="0" w:space="0" w:color="auto"/>
      </w:divBdr>
    </w:div>
    <w:div w:id="1990596678">
      <w:bodyDiv w:val="1"/>
      <w:marLeft w:val="0"/>
      <w:marRight w:val="0"/>
      <w:marTop w:val="0"/>
      <w:marBottom w:val="0"/>
      <w:divBdr>
        <w:top w:val="none" w:sz="0" w:space="0" w:color="auto"/>
        <w:left w:val="none" w:sz="0" w:space="0" w:color="auto"/>
        <w:bottom w:val="none" w:sz="0" w:space="0" w:color="auto"/>
        <w:right w:val="none" w:sz="0" w:space="0" w:color="auto"/>
      </w:divBdr>
    </w:div>
    <w:div w:id="1995143661">
      <w:bodyDiv w:val="1"/>
      <w:marLeft w:val="0"/>
      <w:marRight w:val="0"/>
      <w:marTop w:val="0"/>
      <w:marBottom w:val="0"/>
      <w:divBdr>
        <w:top w:val="none" w:sz="0" w:space="0" w:color="auto"/>
        <w:left w:val="none" w:sz="0" w:space="0" w:color="auto"/>
        <w:bottom w:val="none" w:sz="0" w:space="0" w:color="auto"/>
        <w:right w:val="none" w:sz="0" w:space="0" w:color="auto"/>
      </w:divBdr>
      <w:divsChild>
        <w:div w:id="527068821">
          <w:marLeft w:val="0"/>
          <w:marRight w:val="0"/>
          <w:marTop w:val="0"/>
          <w:marBottom w:val="150"/>
          <w:divBdr>
            <w:top w:val="none" w:sz="0" w:space="0" w:color="auto"/>
            <w:left w:val="none" w:sz="0" w:space="0" w:color="auto"/>
            <w:bottom w:val="none" w:sz="0" w:space="0" w:color="auto"/>
            <w:right w:val="none" w:sz="0" w:space="0" w:color="auto"/>
          </w:divBdr>
          <w:divsChild>
            <w:div w:id="993722649">
              <w:marLeft w:val="0"/>
              <w:marRight w:val="0"/>
              <w:marTop w:val="0"/>
              <w:marBottom w:val="0"/>
              <w:divBdr>
                <w:top w:val="none" w:sz="0" w:space="0" w:color="auto"/>
                <w:left w:val="none" w:sz="0" w:space="0" w:color="auto"/>
                <w:bottom w:val="none" w:sz="0" w:space="0" w:color="auto"/>
                <w:right w:val="none" w:sz="0" w:space="0" w:color="auto"/>
              </w:divBdr>
            </w:div>
          </w:divsChild>
        </w:div>
        <w:div w:id="1385712051">
          <w:marLeft w:val="0"/>
          <w:marRight w:val="0"/>
          <w:marTop w:val="0"/>
          <w:marBottom w:val="0"/>
          <w:divBdr>
            <w:top w:val="none" w:sz="0" w:space="0" w:color="auto"/>
            <w:left w:val="none" w:sz="0" w:space="0" w:color="auto"/>
            <w:bottom w:val="none" w:sz="0" w:space="0" w:color="auto"/>
            <w:right w:val="none" w:sz="0" w:space="0" w:color="auto"/>
          </w:divBdr>
          <w:divsChild>
            <w:div w:id="19618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355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elpdesk.dsp@sdu.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ReportOwner xmlns="http://schemas.microsoft.com/sharepoint/v3">
      <UserInfo>
        <DisplayName/>
        <AccountId xsi:nil="true"/>
        <AccountType/>
      </UserInfo>
    </ReportOwner>
    <_dlc_DocId xmlns="34249053-e012-4921-b6ce-b3b939da8b0c">VHIC-1710431661-7178</_dlc_DocId>
    <_dlc_DocIdUrl xmlns="34249053-e012-4921-b6ce-b3b939da8b0c">
      <Url>https://vhic.sharepoint.com/projectenportaal_intern/DSP/_layouts/15/DocIdRedir.aspx?ID=VHIC-1710431661-7178</Url>
      <Description>VHIC-1710431661-7178</Description>
    </_dlc_DocIdUrl>
    <lcf76f155ced4ddcb4097134ff3c332f xmlns="25a20cf2-d9ee-4fb2-9e65-810c5a3fcbe7">
      <Terms xmlns="http://schemas.microsoft.com/office/infopath/2007/PartnerControls"/>
    </lcf76f155ced4ddcb4097134ff3c332f>
    <TaxCatchAll xmlns="34249053-e012-4921-b6ce-b3b939da8b0c" xsi:nil="true"/>
    <SharedWithUsers xmlns="34249053-e012-4921-b6ce-b3b939da8b0c">
      <UserInfo>
        <DisplayName>Wijk van, E. (Eveline)</DisplayName>
        <AccountId>279</AccountId>
        <AccountType/>
      </UserInfo>
      <UserInfo>
        <DisplayName>Versteeg, A. (Arjan)</DisplayName>
        <AccountId>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427DC7A032F0444B33F9DAC43E57AF5" ma:contentTypeVersion="23" ma:contentTypeDescription="Een nieuw document maken." ma:contentTypeScope="" ma:versionID="aee85038ccc67cb6e42a4603527a17fe">
  <xsd:schema xmlns:xsd="http://www.w3.org/2001/XMLSchema" xmlns:xs="http://www.w3.org/2001/XMLSchema" xmlns:p="http://schemas.microsoft.com/office/2006/metadata/properties" xmlns:ns1="http://schemas.microsoft.com/sharepoint/v3" xmlns:ns2="34249053-e012-4921-b6ce-b3b939da8b0c" xmlns:ns3="25a20cf2-d9ee-4fb2-9e65-810c5a3fcbe7" targetNamespace="http://schemas.microsoft.com/office/2006/metadata/properties" ma:root="true" ma:fieldsID="1cee04d150418dc17873878cef9dfb46" ns1:_="" ns2:_="" ns3:_="">
    <xsd:import namespace="http://schemas.microsoft.com/sharepoint/v3"/>
    <xsd:import namespace="34249053-e012-4921-b6ce-b3b939da8b0c"/>
    <xsd:import namespace="25a20cf2-d9ee-4fb2-9e65-810c5a3fcbe7"/>
    <xsd:element name="properties">
      <xsd:complexType>
        <xsd:sequence>
          <xsd:element name="documentManagement">
            <xsd:complexType>
              <xsd:all>
                <xsd:element ref="ns2:_dlc_DocId" minOccurs="0"/>
                <xsd:element ref="ns2:_dlc_DocIdUrl" minOccurs="0"/>
                <xsd:element ref="ns2:_dlc_DocIdPersistId" minOccurs="0"/>
                <xsd:element ref="ns1:ReportOwner"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11" nillable="true" ma:displayName="Eigenaar" ma:description="Eigenaar van dit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249053-e012-4921-b6ce-b3b939da8b0c"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description="" ma:internalName="SharedWithDetails" ma:readOnly="true">
      <xsd:simpleType>
        <xsd:restriction base="dms:Note">
          <xsd:maxLength value="255"/>
        </xsd:restriction>
      </xsd:simpleType>
    </xsd:element>
    <xsd:element name="TaxCatchAll" ma:index="26" nillable="true" ma:displayName="Taxonomy Catch All Column" ma:hidden="true" ma:list="{7d182d1b-438f-495a-a5c4-91ba5acc45af}" ma:internalName="TaxCatchAll" ma:showField="CatchAllData" ma:web="34249053-e012-4921-b6ce-b3b939da8b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a20cf2-d9ee-4fb2-9e65-810c5a3fcbe7" elementFormDefault="qualified">
    <xsd:import namespace="http://schemas.microsoft.com/office/2006/documentManagement/types"/>
    <xsd:import namespace="http://schemas.microsoft.com/office/infopath/2007/PartnerControls"/>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164eb16d-95d1-4640-a667-68a075e630a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53FDA-2E1C-48D4-B27B-33D9F073569F}">
  <ds:schemaRefs>
    <ds:schemaRef ds:uri="http://schemas.microsoft.com/sharepoint/v3/contenttype/forms"/>
  </ds:schemaRefs>
</ds:datastoreItem>
</file>

<file path=customXml/itemProps2.xml><?xml version="1.0" encoding="utf-8"?>
<ds:datastoreItem xmlns:ds="http://schemas.openxmlformats.org/officeDocument/2006/customXml" ds:itemID="{6FC520D1-FA3B-48B8-B30E-A0B7437ADF3D}">
  <ds:schemaRefs>
    <ds:schemaRef ds:uri="http://schemas.microsoft.com/sharepoint/events"/>
  </ds:schemaRefs>
</ds:datastoreItem>
</file>

<file path=customXml/itemProps3.xml><?xml version="1.0" encoding="utf-8"?>
<ds:datastoreItem xmlns:ds="http://schemas.openxmlformats.org/officeDocument/2006/customXml" ds:itemID="{0AE4EA57-76DA-4DC7-ADEA-47EAA1BB52D7}">
  <ds:schemaRefs>
    <ds:schemaRef ds:uri="http://schemas.microsoft.com/office/2006/metadata/properties"/>
    <ds:schemaRef ds:uri="http://schemas.microsoft.com/office/infopath/2007/PartnerControls"/>
    <ds:schemaRef ds:uri="http://schemas.microsoft.com/sharepoint/v3"/>
    <ds:schemaRef ds:uri="34249053-e012-4921-b6ce-b3b939da8b0c"/>
    <ds:schemaRef ds:uri="25a20cf2-d9ee-4fb2-9e65-810c5a3fcbe7"/>
  </ds:schemaRefs>
</ds:datastoreItem>
</file>

<file path=customXml/itemProps4.xml><?xml version="1.0" encoding="utf-8"?>
<ds:datastoreItem xmlns:ds="http://schemas.openxmlformats.org/officeDocument/2006/customXml" ds:itemID="{10DB268B-A497-4AFB-98E5-AEA6A8FD2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4249053-e012-4921-b6ce-b3b939da8b0c"/>
    <ds:schemaRef ds:uri="25a20cf2-d9ee-4fb2-9e65-810c5a3fcb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BF972-2CF7-4B6A-BB03-00264D3C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2882</Words>
  <Characters>15855</Characters>
  <Application>Microsoft Office Word</Application>
  <DocSecurity>0</DocSecurity>
  <Lines>132</Lines>
  <Paragraphs>37</Paragraphs>
  <ScaleCrop>false</ScaleCrop>
  <HeadingPairs>
    <vt:vector size="2" baseType="variant">
      <vt:variant>
        <vt:lpstr>Titel</vt:lpstr>
      </vt:variant>
      <vt:variant>
        <vt:i4>1</vt:i4>
      </vt:variant>
    </vt:vector>
  </HeadingPairs>
  <TitlesOfParts>
    <vt:vector size="1" baseType="lpstr">
      <vt:lpstr>Verantwoording Update 32 Model-DSP Gemeenten</vt:lpstr>
    </vt:vector>
  </TitlesOfParts>
  <Company>Microsoft</Company>
  <LinksUpToDate>false</LinksUpToDate>
  <CharactersWithSpaces>18700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Verantwoording Update 32 Model-DSP Gemeenten</dc:title>
  <dc:subject/>
  <dc:creator>Versteeg, A. (Arjan)</dc:creator>
  <cp:keywords/>
  <dc:description/>
  <cp:lastModifiedBy>Vermeulen, C.J. (Kees-Jan)</cp:lastModifiedBy>
  <cp:revision>114</cp:revision>
  <cp:lastPrinted>2017-05-09T08:08:00Z</cp:lastPrinted>
  <dcterms:created xsi:type="dcterms:W3CDTF">2024-09-22T08:20:00Z</dcterms:created>
  <dcterms:modified xsi:type="dcterms:W3CDTF">2026-03-03T07:53:00Z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0x0101009427DC7A032F0444B33F9DAC43E57AF5</vt:lpwstr>
  </property>
  <property fmtid="{D5CDD505-2E9C-101B-9397-08002B2CF9AE}" pid="3" name="_dlc_DocIdItemGuid">
    <vt:lpwstr>73122a62-3818-482d-bacb-e7163dff1654</vt:lpwstr>
  </property>
  <property fmtid="{D5CDD505-2E9C-101B-9397-08002B2CF9AE}" pid="4" name="MediaServiceImageTags">
    <vt:lpwstr/>
  </property>
</Properties>
</file>